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1B8" w:rsidRPr="00DA01B8" w:rsidRDefault="00DA01B8" w:rsidP="00DA01B8">
      <w:pPr>
        <w:jc w:val="center"/>
        <w:rPr>
          <w:rFonts w:ascii="Garamond" w:hAnsi="Garamond"/>
          <w:b/>
          <w:sz w:val="40"/>
        </w:rPr>
      </w:pPr>
      <w:r w:rsidRPr="00DA01B8">
        <w:rPr>
          <w:rFonts w:ascii="Garamond" w:hAnsi="Garamond"/>
          <w:b/>
          <w:sz w:val="40"/>
        </w:rPr>
        <w:t>Theme Chart</w:t>
      </w:r>
    </w:p>
    <w:p w:rsidR="00DA01B8" w:rsidRDefault="00DA01B8" w:rsidP="00DA01B8">
      <w:pPr>
        <w:rPr>
          <w:rFonts w:ascii="Garamond" w:hAnsi="Garamond"/>
          <w:b/>
        </w:rPr>
      </w:pPr>
      <w:r>
        <w:rPr>
          <w:rFonts w:ascii="Garamond" w:hAnsi="Garamond"/>
          <w:b/>
        </w:rPr>
        <w:t xml:space="preserve">Directions: Complete the charts on the following pages. Find examples of each of the following thematic topics and explain what they show about that thematic topic. </w:t>
      </w:r>
    </w:p>
    <w:p w:rsidR="00DA01B8" w:rsidRDefault="00DA01B8" w:rsidP="00DA01B8">
      <w:pPr>
        <w:rPr>
          <w:rFonts w:ascii="Garamond" w:hAnsi="Garamond"/>
          <w:b/>
        </w:rPr>
      </w:pPr>
    </w:p>
    <w:p w:rsidR="00DA01B8" w:rsidRDefault="00DA01B8" w:rsidP="00DA01B8">
      <w:pPr>
        <w:rPr>
          <w:rFonts w:ascii="Garamond" w:hAnsi="Garamond"/>
          <w:b/>
        </w:rPr>
      </w:pPr>
      <w:r>
        <w:rPr>
          <w:rFonts w:ascii="Garamond" w:hAnsi="Garamond"/>
          <w:b/>
        </w:rPr>
        <w:t xml:space="preserve">Then, come back to this page, answer the questions about each thematic topic and develop each thematic topic into a full theme. Remember, a theme is general and universal. It is not about particular people in the book. </w:t>
      </w:r>
    </w:p>
    <w:p w:rsidR="00DA01B8" w:rsidRDefault="00DA01B8" w:rsidP="00A03468">
      <w:pPr>
        <w:rPr>
          <w:rFonts w:ascii="Garamond" w:hAnsi="Garamond"/>
          <w:b/>
        </w:rPr>
      </w:pPr>
    </w:p>
    <w:p w:rsidR="00A03468" w:rsidRPr="00F231F7" w:rsidRDefault="00A03468" w:rsidP="00DA01B8">
      <w:pPr>
        <w:jc w:val="center"/>
        <w:rPr>
          <w:rFonts w:ascii="Garamond" w:hAnsi="Garamond"/>
          <w:b/>
        </w:rPr>
      </w:pPr>
      <w:r>
        <w:rPr>
          <w:rFonts w:ascii="Garamond" w:hAnsi="Garamond"/>
          <w:b/>
        </w:rPr>
        <w:t>Denial</w:t>
      </w:r>
    </w:p>
    <w:p w:rsidR="00A03468" w:rsidRDefault="00A03468" w:rsidP="00D6215E">
      <w:pPr>
        <w:numPr>
          <w:ilvl w:val="0"/>
          <w:numId w:val="4"/>
        </w:numPr>
        <w:rPr>
          <w:rFonts w:ascii="Garamond" w:hAnsi="Garamond"/>
          <w:bCs/>
        </w:rPr>
      </w:pPr>
      <w:r w:rsidRPr="00DA01B8">
        <w:rPr>
          <w:rFonts w:ascii="Garamond" w:hAnsi="Garamond"/>
          <w:bCs/>
        </w:rPr>
        <w:t>When do people maintain their optimism?</w:t>
      </w:r>
      <w:r w:rsidR="00DA01B8">
        <w:rPr>
          <w:rFonts w:ascii="Garamond" w:hAnsi="Garamond"/>
          <w:bCs/>
        </w:rPr>
        <w:t xml:space="preserve"> </w:t>
      </w:r>
      <w:r w:rsidRPr="00DA01B8">
        <w:rPr>
          <w:rFonts w:ascii="Garamond" w:hAnsi="Garamond"/>
          <w:bCs/>
        </w:rPr>
        <w:t>Why do they maintain their optimism throughout the many circumstances they face?</w:t>
      </w:r>
    </w:p>
    <w:p w:rsidR="00DA01B8" w:rsidRPr="00DA01B8" w:rsidRDefault="00DA01B8" w:rsidP="00DA01B8">
      <w:pPr>
        <w:ind w:left="480"/>
        <w:rPr>
          <w:rFonts w:ascii="Garamond" w:hAnsi="Garamond"/>
          <w:bCs/>
        </w:rPr>
      </w:pPr>
    </w:p>
    <w:p w:rsidR="00A03468" w:rsidRDefault="00A03468" w:rsidP="00A03468">
      <w:pPr>
        <w:rPr>
          <w:rFonts w:ascii="Garamond" w:hAnsi="Garamond"/>
          <w:bCs/>
        </w:rPr>
      </w:pPr>
    </w:p>
    <w:p w:rsidR="00A03468" w:rsidRPr="00F231F7" w:rsidRDefault="00A03468" w:rsidP="00A03468">
      <w:pPr>
        <w:numPr>
          <w:ilvl w:val="0"/>
          <w:numId w:val="4"/>
        </w:numPr>
        <w:rPr>
          <w:rFonts w:ascii="Garamond" w:hAnsi="Garamond"/>
          <w:bCs/>
        </w:rPr>
      </w:pPr>
      <w:r>
        <w:rPr>
          <w:rFonts w:ascii="Garamond" w:hAnsi="Garamond"/>
          <w:bCs/>
        </w:rPr>
        <w:t>Do you think this optimism is seen as having a positive or negative effect?</w:t>
      </w:r>
    </w:p>
    <w:p w:rsidR="00A03468" w:rsidRDefault="00A03468" w:rsidP="00A03468">
      <w:pPr>
        <w:tabs>
          <w:tab w:val="left" w:leader="underscore" w:pos="10620"/>
        </w:tabs>
        <w:rPr>
          <w:rFonts w:ascii="Garamond" w:hAnsi="Garamond"/>
          <w:b/>
        </w:rPr>
      </w:pPr>
    </w:p>
    <w:p w:rsidR="00DA01B8" w:rsidRDefault="00DA01B8" w:rsidP="00A03468">
      <w:pPr>
        <w:tabs>
          <w:tab w:val="left" w:leader="underscore" w:pos="10620"/>
        </w:tabs>
        <w:rPr>
          <w:rFonts w:ascii="Garamond" w:hAnsi="Garamond"/>
          <w:b/>
        </w:rPr>
      </w:pPr>
    </w:p>
    <w:p w:rsidR="007F21DD" w:rsidRDefault="00A03468" w:rsidP="00A03468">
      <w:pPr>
        <w:tabs>
          <w:tab w:val="left" w:leader="underscore" w:pos="10620"/>
        </w:tabs>
        <w:rPr>
          <w:rFonts w:ascii="Garamond" w:hAnsi="Garamond"/>
          <w:b/>
        </w:rPr>
      </w:pPr>
      <w:r>
        <w:rPr>
          <w:rFonts w:ascii="Garamond" w:hAnsi="Garamond"/>
          <w:b/>
        </w:rPr>
        <w:t xml:space="preserve">Theme: </w:t>
      </w:r>
      <w:r>
        <w:rPr>
          <w:rFonts w:ascii="Garamond" w:hAnsi="Garamond"/>
          <w:b/>
        </w:rPr>
        <w:tab/>
      </w:r>
    </w:p>
    <w:p w:rsidR="00A03468" w:rsidRDefault="00A03468" w:rsidP="00E50DCC">
      <w:pPr>
        <w:rPr>
          <w:rFonts w:ascii="Garamond" w:hAnsi="Garamond"/>
          <w:b/>
          <w:szCs w:val="30"/>
        </w:rPr>
      </w:pPr>
    </w:p>
    <w:p w:rsidR="00786FE1" w:rsidRPr="00723E06" w:rsidRDefault="007F21DD" w:rsidP="00DA01B8">
      <w:pPr>
        <w:jc w:val="center"/>
        <w:rPr>
          <w:rFonts w:ascii="Garamond" w:hAnsi="Garamond"/>
          <w:b/>
          <w:sz w:val="30"/>
          <w:szCs w:val="30"/>
        </w:rPr>
      </w:pPr>
      <w:r w:rsidRPr="00A03468">
        <w:rPr>
          <w:rFonts w:ascii="Garamond" w:hAnsi="Garamond"/>
          <w:b/>
          <w:szCs w:val="30"/>
        </w:rPr>
        <w:t xml:space="preserve">Family </w:t>
      </w:r>
      <w:r w:rsidR="00786FE1" w:rsidRPr="00A03468">
        <w:rPr>
          <w:rFonts w:ascii="Garamond" w:hAnsi="Garamond"/>
          <w:b/>
          <w:szCs w:val="30"/>
        </w:rPr>
        <w:t>Relationships (especially father-son):</w:t>
      </w:r>
    </w:p>
    <w:p w:rsidR="00786FE1" w:rsidRDefault="00786FE1" w:rsidP="00723E06">
      <w:pPr>
        <w:numPr>
          <w:ilvl w:val="0"/>
          <w:numId w:val="4"/>
        </w:numPr>
        <w:rPr>
          <w:rFonts w:ascii="Garamond" w:hAnsi="Garamond"/>
          <w:bCs/>
        </w:rPr>
      </w:pPr>
      <w:r w:rsidRPr="00961889">
        <w:rPr>
          <w:rFonts w:ascii="Garamond" w:hAnsi="Garamond"/>
          <w:bCs/>
        </w:rPr>
        <w:t xml:space="preserve">Why are relationships among family members important during </w:t>
      </w:r>
      <w:r w:rsidRPr="00961889">
        <w:rPr>
          <w:rFonts w:ascii="Garamond" w:hAnsi="Garamond"/>
          <w:bCs/>
          <w:i/>
          <w:iCs/>
        </w:rPr>
        <w:t>Night</w:t>
      </w:r>
      <w:r w:rsidRPr="00961889">
        <w:rPr>
          <w:rFonts w:ascii="Garamond" w:hAnsi="Garamond"/>
          <w:bCs/>
        </w:rPr>
        <w:t>?</w:t>
      </w:r>
    </w:p>
    <w:p w:rsidR="0045262E" w:rsidRDefault="0045262E" w:rsidP="0045262E">
      <w:pPr>
        <w:ind w:left="480"/>
        <w:rPr>
          <w:rFonts w:ascii="Garamond" w:hAnsi="Garamond"/>
          <w:bCs/>
        </w:rPr>
      </w:pPr>
    </w:p>
    <w:p w:rsidR="00DA01B8" w:rsidRPr="00961889" w:rsidRDefault="00DA01B8" w:rsidP="0045262E">
      <w:pPr>
        <w:ind w:left="480"/>
        <w:rPr>
          <w:rFonts w:ascii="Garamond" w:hAnsi="Garamond"/>
          <w:bCs/>
        </w:rPr>
      </w:pPr>
    </w:p>
    <w:p w:rsidR="00E50DCC" w:rsidRPr="00A03468" w:rsidRDefault="00786FE1" w:rsidP="00E50DCC">
      <w:pPr>
        <w:numPr>
          <w:ilvl w:val="0"/>
          <w:numId w:val="4"/>
        </w:numPr>
        <w:rPr>
          <w:rFonts w:ascii="Garamond" w:hAnsi="Garamond"/>
          <w:bCs/>
        </w:rPr>
      </w:pPr>
      <w:r w:rsidRPr="00961889">
        <w:rPr>
          <w:rFonts w:ascii="Garamond" w:hAnsi="Garamond"/>
          <w:bCs/>
        </w:rPr>
        <w:t>How does the Holocaust affect family relationships?</w:t>
      </w:r>
    </w:p>
    <w:p w:rsidR="00A03468" w:rsidRDefault="00A03468" w:rsidP="00A03468">
      <w:pPr>
        <w:tabs>
          <w:tab w:val="left" w:leader="underscore" w:pos="10620"/>
        </w:tabs>
        <w:rPr>
          <w:rFonts w:ascii="Garamond" w:hAnsi="Garamond"/>
          <w:b/>
        </w:rPr>
      </w:pPr>
    </w:p>
    <w:p w:rsidR="00DA01B8" w:rsidRDefault="00DA01B8" w:rsidP="00A03468">
      <w:pPr>
        <w:tabs>
          <w:tab w:val="left" w:leader="underscore" w:pos="10620"/>
        </w:tabs>
        <w:rPr>
          <w:rFonts w:ascii="Garamond" w:hAnsi="Garamond"/>
          <w:b/>
        </w:rPr>
      </w:pPr>
    </w:p>
    <w:p w:rsidR="00A03468" w:rsidRDefault="00A03468" w:rsidP="00A03468">
      <w:pPr>
        <w:tabs>
          <w:tab w:val="left" w:leader="underscore" w:pos="10620"/>
        </w:tabs>
        <w:rPr>
          <w:rFonts w:ascii="Garamond" w:hAnsi="Garamond"/>
          <w:b/>
        </w:rPr>
      </w:pPr>
      <w:r>
        <w:rPr>
          <w:rFonts w:ascii="Garamond" w:hAnsi="Garamond"/>
          <w:b/>
        </w:rPr>
        <w:t xml:space="preserve">Theme: </w:t>
      </w:r>
      <w:r>
        <w:rPr>
          <w:rFonts w:ascii="Garamond" w:hAnsi="Garamond"/>
          <w:b/>
        </w:rPr>
        <w:tab/>
      </w:r>
    </w:p>
    <w:p w:rsidR="00A03468" w:rsidRPr="00DA01B8" w:rsidRDefault="00A03468" w:rsidP="00723E06">
      <w:pPr>
        <w:rPr>
          <w:rFonts w:ascii="Garamond" w:hAnsi="Garamond"/>
          <w:b/>
          <w:szCs w:val="30"/>
        </w:rPr>
      </w:pPr>
    </w:p>
    <w:p w:rsidR="00786FE1" w:rsidRPr="00DA01B8" w:rsidRDefault="00786FE1" w:rsidP="00DA01B8">
      <w:pPr>
        <w:jc w:val="center"/>
        <w:rPr>
          <w:rFonts w:ascii="Garamond" w:hAnsi="Garamond"/>
          <w:b/>
          <w:szCs w:val="30"/>
        </w:rPr>
      </w:pPr>
      <w:r w:rsidRPr="00DA01B8">
        <w:rPr>
          <w:rFonts w:ascii="Garamond" w:hAnsi="Garamond"/>
          <w:b/>
          <w:szCs w:val="30"/>
        </w:rPr>
        <w:t>Faith:</w:t>
      </w:r>
    </w:p>
    <w:p w:rsidR="00786FE1" w:rsidRPr="00961889" w:rsidRDefault="0045262E" w:rsidP="00723E06">
      <w:pPr>
        <w:numPr>
          <w:ilvl w:val="0"/>
          <w:numId w:val="5"/>
        </w:numPr>
        <w:rPr>
          <w:rFonts w:ascii="Garamond" w:hAnsi="Garamond"/>
          <w:bCs/>
        </w:rPr>
      </w:pPr>
      <w:r>
        <w:rPr>
          <w:rFonts w:ascii="Garamond" w:hAnsi="Garamond"/>
          <w:bCs/>
        </w:rPr>
        <w:t xml:space="preserve">How does </w:t>
      </w:r>
      <w:r w:rsidR="00786FE1" w:rsidRPr="00961889">
        <w:rPr>
          <w:rFonts w:ascii="Garamond" w:hAnsi="Garamond"/>
          <w:bCs/>
        </w:rPr>
        <w:t>people’s faith help them during the Holocaust?</w:t>
      </w:r>
      <w:r w:rsidR="00DA01B8">
        <w:rPr>
          <w:rFonts w:ascii="Garamond" w:hAnsi="Garamond"/>
          <w:bCs/>
        </w:rPr>
        <w:t xml:space="preserve"> Does it hurt them?</w:t>
      </w:r>
    </w:p>
    <w:p w:rsidR="0045262E" w:rsidRDefault="0045262E" w:rsidP="0045262E">
      <w:pPr>
        <w:ind w:left="360"/>
        <w:rPr>
          <w:rFonts w:ascii="Garamond" w:hAnsi="Garamond"/>
          <w:b/>
        </w:rPr>
      </w:pPr>
    </w:p>
    <w:p w:rsidR="00DA01B8" w:rsidRPr="0045262E" w:rsidRDefault="00DA01B8" w:rsidP="0045262E">
      <w:pPr>
        <w:ind w:left="360"/>
        <w:rPr>
          <w:rFonts w:ascii="Garamond" w:hAnsi="Garamond"/>
          <w:b/>
        </w:rPr>
      </w:pPr>
    </w:p>
    <w:p w:rsidR="00786FE1" w:rsidRPr="00961889" w:rsidRDefault="00786FE1" w:rsidP="00723E06">
      <w:pPr>
        <w:numPr>
          <w:ilvl w:val="0"/>
          <w:numId w:val="5"/>
        </w:numPr>
        <w:rPr>
          <w:rFonts w:ascii="Garamond" w:hAnsi="Garamond"/>
          <w:b/>
        </w:rPr>
      </w:pPr>
      <w:r w:rsidRPr="00961889">
        <w:rPr>
          <w:rFonts w:ascii="Garamond" w:hAnsi="Garamond"/>
          <w:bCs/>
        </w:rPr>
        <w:t>How does Eli struggle with his faith?  How and why does his faith change?</w:t>
      </w:r>
    </w:p>
    <w:p w:rsidR="00A03468" w:rsidRDefault="00A03468" w:rsidP="00A03468">
      <w:pPr>
        <w:tabs>
          <w:tab w:val="left" w:leader="underscore" w:pos="10620"/>
        </w:tabs>
        <w:rPr>
          <w:rFonts w:ascii="Garamond" w:hAnsi="Garamond"/>
          <w:b/>
        </w:rPr>
      </w:pPr>
    </w:p>
    <w:p w:rsidR="00DA01B8" w:rsidRDefault="00DA01B8" w:rsidP="00A03468">
      <w:pPr>
        <w:tabs>
          <w:tab w:val="left" w:leader="underscore" w:pos="10620"/>
        </w:tabs>
        <w:rPr>
          <w:rFonts w:ascii="Garamond" w:hAnsi="Garamond"/>
          <w:b/>
        </w:rPr>
      </w:pPr>
    </w:p>
    <w:p w:rsidR="00A03468" w:rsidRPr="00A03468" w:rsidRDefault="00A03468" w:rsidP="00A03468">
      <w:pPr>
        <w:tabs>
          <w:tab w:val="left" w:leader="underscore" w:pos="10620"/>
        </w:tabs>
        <w:rPr>
          <w:rFonts w:ascii="Garamond" w:hAnsi="Garamond"/>
          <w:b/>
        </w:rPr>
      </w:pPr>
      <w:r w:rsidRPr="00A03468">
        <w:rPr>
          <w:rFonts w:ascii="Garamond" w:hAnsi="Garamond"/>
          <w:b/>
        </w:rPr>
        <w:t xml:space="preserve">Theme: </w:t>
      </w:r>
      <w:r w:rsidRPr="00A03468">
        <w:rPr>
          <w:rFonts w:ascii="Garamond" w:hAnsi="Garamond"/>
          <w:b/>
        </w:rPr>
        <w:tab/>
      </w:r>
    </w:p>
    <w:p w:rsidR="00723E06" w:rsidRPr="00DA01B8" w:rsidRDefault="00723E06" w:rsidP="00723E06">
      <w:pPr>
        <w:ind w:right="560"/>
        <w:rPr>
          <w:rFonts w:ascii="Garamond" w:hAnsi="Garamond"/>
          <w:b/>
          <w:sz w:val="18"/>
          <w:szCs w:val="28"/>
        </w:rPr>
      </w:pPr>
    </w:p>
    <w:p w:rsidR="00786FE1" w:rsidRPr="00DA01B8" w:rsidRDefault="00473501" w:rsidP="00DA01B8">
      <w:pPr>
        <w:jc w:val="center"/>
        <w:rPr>
          <w:rFonts w:ascii="Garamond" w:hAnsi="Garamond"/>
          <w:b/>
          <w:szCs w:val="30"/>
        </w:rPr>
      </w:pPr>
      <w:r w:rsidRPr="00DA01B8">
        <w:rPr>
          <w:rFonts w:ascii="Garamond" w:hAnsi="Garamond"/>
          <w:b/>
          <w:szCs w:val="30"/>
        </w:rPr>
        <w:t>Dehumanization</w:t>
      </w:r>
      <w:r w:rsidR="00786FE1" w:rsidRPr="00DA01B8">
        <w:rPr>
          <w:rFonts w:ascii="Garamond" w:hAnsi="Garamond"/>
          <w:b/>
          <w:szCs w:val="30"/>
        </w:rPr>
        <w:t>:</w:t>
      </w:r>
    </w:p>
    <w:p w:rsidR="00786FE1" w:rsidRDefault="00786FE1" w:rsidP="00723E06">
      <w:pPr>
        <w:numPr>
          <w:ilvl w:val="0"/>
          <w:numId w:val="6"/>
        </w:numPr>
        <w:rPr>
          <w:rFonts w:ascii="Garamond" w:hAnsi="Garamond"/>
          <w:bCs/>
        </w:rPr>
      </w:pPr>
      <w:r w:rsidRPr="00E50DCC">
        <w:rPr>
          <w:rFonts w:ascii="Garamond" w:hAnsi="Garamond"/>
          <w:bCs/>
        </w:rPr>
        <w:t>How</w:t>
      </w:r>
      <w:bookmarkStart w:id="0" w:name="_GoBack"/>
      <w:bookmarkEnd w:id="0"/>
      <w:r w:rsidRPr="00E50DCC">
        <w:rPr>
          <w:rFonts w:ascii="Garamond" w:hAnsi="Garamond"/>
          <w:bCs/>
        </w:rPr>
        <w:t xml:space="preserve"> and why are the Jewish prisoners stripped of their identities and their care for others?</w:t>
      </w:r>
    </w:p>
    <w:p w:rsidR="0045262E" w:rsidRDefault="0045262E" w:rsidP="0045262E">
      <w:pPr>
        <w:ind w:left="480"/>
        <w:rPr>
          <w:rFonts w:ascii="Garamond" w:hAnsi="Garamond"/>
          <w:bCs/>
        </w:rPr>
      </w:pPr>
    </w:p>
    <w:p w:rsidR="0045262E" w:rsidRPr="00E50DCC" w:rsidRDefault="0045262E" w:rsidP="0045262E">
      <w:pPr>
        <w:ind w:left="480"/>
        <w:rPr>
          <w:rFonts w:ascii="Garamond" w:hAnsi="Garamond"/>
          <w:bCs/>
        </w:rPr>
      </w:pPr>
    </w:p>
    <w:p w:rsidR="00786FE1" w:rsidRPr="00E50DCC" w:rsidRDefault="00786FE1" w:rsidP="00723E06">
      <w:pPr>
        <w:numPr>
          <w:ilvl w:val="0"/>
          <w:numId w:val="6"/>
        </w:numPr>
        <w:rPr>
          <w:rFonts w:ascii="Garamond" w:hAnsi="Garamond"/>
          <w:bCs/>
        </w:rPr>
      </w:pPr>
      <w:r w:rsidRPr="00E50DCC">
        <w:rPr>
          <w:rFonts w:ascii="Garamond" w:hAnsi="Garamond"/>
          <w:bCs/>
        </w:rPr>
        <w:t xml:space="preserve">In what ways and for what reasons are people inhumane (cruel) to one another? </w:t>
      </w:r>
      <w:r w:rsidR="00723E06">
        <w:rPr>
          <w:rFonts w:ascii="Garamond" w:hAnsi="Garamond"/>
          <w:bCs/>
        </w:rPr>
        <w:t xml:space="preserve"> </w:t>
      </w:r>
      <w:r w:rsidRPr="00E50DCC">
        <w:rPr>
          <w:rFonts w:ascii="Garamond" w:hAnsi="Garamond"/>
          <w:bCs/>
        </w:rPr>
        <w:t>(Consider the Nazis/SS, the Germans or non-Jews, and the Jewish prisoners themselves)</w:t>
      </w:r>
    </w:p>
    <w:p w:rsidR="00A03468" w:rsidRDefault="00A03468" w:rsidP="0045262E">
      <w:pPr>
        <w:ind w:left="480"/>
        <w:rPr>
          <w:rFonts w:ascii="Garamond" w:hAnsi="Garamond"/>
          <w:bCs/>
        </w:rPr>
      </w:pPr>
    </w:p>
    <w:p w:rsidR="00A03468" w:rsidRDefault="00A03468" w:rsidP="00A03468">
      <w:pPr>
        <w:tabs>
          <w:tab w:val="left" w:leader="underscore" w:pos="10620"/>
        </w:tabs>
        <w:rPr>
          <w:rFonts w:ascii="Garamond" w:hAnsi="Garamond"/>
          <w:b/>
        </w:rPr>
      </w:pPr>
    </w:p>
    <w:p w:rsidR="00A03468" w:rsidRDefault="00A03468" w:rsidP="00A03468">
      <w:pPr>
        <w:tabs>
          <w:tab w:val="left" w:leader="underscore" w:pos="10620"/>
        </w:tabs>
        <w:rPr>
          <w:rFonts w:ascii="Garamond" w:hAnsi="Garamond"/>
          <w:b/>
        </w:rPr>
      </w:pPr>
      <w:r>
        <w:rPr>
          <w:rFonts w:ascii="Garamond" w:hAnsi="Garamond"/>
          <w:b/>
        </w:rPr>
        <w:t xml:space="preserve">Theme: </w:t>
      </w:r>
      <w:r>
        <w:rPr>
          <w:rFonts w:ascii="Garamond" w:hAnsi="Garamond"/>
          <w:b/>
        </w:rPr>
        <w:tab/>
      </w:r>
    </w:p>
    <w:p w:rsidR="00A03468" w:rsidRPr="00DA01B8" w:rsidRDefault="00A03468" w:rsidP="00DA01B8">
      <w:pPr>
        <w:ind w:left="120"/>
        <w:jc w:val="center"/>
        <w:rPr>
          <w:rFonts w:ascii="Garamond" w:hAnsi="Garamond"/>
          <w:bCs/>
          <w:sz w:val="20"/>
        </w:rPr>
      </w:pPr>
    </w:p>
    <w:p w:rsidR="005321D0" w:rsidRPr="00DA01B8" w:rsidRDefault="005321D0" w:rsidP="00DA01B8">
      <w:pPr>
        <w:jc w:val="center"/>
        <w:rPr>
          <w:rFonts w:ascii="Garamond" w:hAnsi="Garamond"/>
          <w:bCs/>
          <w:szCs w:val="30"/>
        </w:rPr>
      </w:pPr>
      <w:r w:rsidRPr="00DA01B8">
        <w:rPr>
          <w:rFonts w:ascii="Garamond" w:hAnsi="Garamond"/>
          <w:b/>
          <w:szCs w:val="30"/>
        </w:rPr>
        <w:t>Silence:</w:t>
      </w:r>
    </w:p>
    <w:p w:rsidR="005321D0" w:rsidRPr="00DA01B8" w:rsidRDefault="005321D0" w:rsidP="004F0189">
      <w:pPr>
        <w:numPr>
          <w:ilvl w:val="0"/>
          <w:numId w:val="7"/>
        </w:numPr>
        <w:ind w:left="120"/>
        <w:rPr>
          <w:rFonts w:ascii="Garamond" w:hAnsi="Garamond"/>
          <w:bCs/>
        </w:rPr>
      </w:pPr>
      <w:r w:rsidRPr="00DA01B8">
        <w:rPr>
          <w:rFonts w:ascii="Garamond" w:hAnsi="Garamond"/>
          <w:bCs/>
        </w:rPr>
        <w:t>How do people react to the Holocaust when it is getting started or while it is happening?  (Think about the Nazis, the Germans, the Jews, their non-Jewish neighbors, God)</w:t>
      </w:r>
    </w:p>
    <w:p w:rsidR="00DA01B8" w:rsidRPr="00E50DCC" w:rsidRDefault="00DA01B8" w:rsidP="005321D0">
      <w:pPr>
        <w:ind w:left="120"/>
        <w:rPr>
          <w:rFonts w:ascii="Garamond" w:hAnsi="Garamond"/>
          <w:bCs/>
        </w:rPr>
      </w:pPr>
    </w:p>
    <w:p w:rsidR="00A03468" w:rsidRDefault="00A03468" w:rsidP="00A03468">
      <w:pPr>
        <w:tabs>
          <w:tab w:val="left" w:leader="underscore" w:pos="10620"/>
        </w:tabs>
        <w:rPr>
          <w:rFonts w:ascii="Garamond" w:hAnsi="Garamond"/>
          <w:b/>
        </w:rPr>
      </w:pPr>
    </w:p>
    <w:p w:rsidR="00DA01B8" w:rsidRDefault="00A03468" w:rsidP="00DA01B8">
      <w:pPr>
        <w:tabs>
          <w:tab w:val="left" w:leader="underscore" w:pos="10620"/>
        </w:tabs>
        <w:rPr>
          <w:rFonts w:ascii="Garamond" w:hAnsi="Garamond"/>
          <w:b/>
        </w:rPr>
      </w:pPr>
      <w:r w:rsidRPr="00A03468">
        <w:rPr>
          <w:rFonts w:ascii="Garamond" w:hAnsi="Garamond"/>
          <w:b/>
        </w:rPr>
        <w:t xml:space="preserve"> </w:t>
      </w:r>
      <w:r>
        <w:rPr>
          <w:rFonts w:ascii="Garamond" w:hAnsi="Garamond"/>
          <w:b/>
        </w:rPr>
        <w:t xml:space="preserve">Theme: </w:t>
      </w:r>
      <w:r>
        <w:rPr>
          <w:rFonts w:ascii="Garamond" w:hAnsi="Garamond"/>
          <w:b/>
        </w:rPr>
        <w:tab/>
      </w:r>
      <w:r w:rsidR="00DA01B8">
        <w:rPr>
          <w:rFonts w:ascii="Garamond" w:hAnsi="Garamond"/>
          <w:b/>
        </w:rPr>
        <w:br w:type="page"/>
      </w:r>
    </w:p>
    <w:p w:rsidR="00A03468" w:rsidRPr="00F231F7" w:rsidRDefault="00A03468" w:rsidP="00A03468">
      <w:pPr>
        <w:jc w:val="center"/>
        <w:rPr>
          <w:rFonts w:ascii="Garamond" w:hAnsi="Garamond"/>
          <w:b/>
        </w:rPr>
      </w:pPr>
      <w:r>
        <w:rPr>
          <w:rFonts w:ascii="Garamond" w:hAnsi="Garamond"/>
          <w:b/>
        </w:rPr>
        <w:lastRenderedPageBreak/>
        <w:t>Denial</w:t>
      </w:r>
    </w:p>
    <w:p w:rsidR="00A03468" w:rsidRPr="00A03468" w:rsidRDefault="00A03468" w:rsidP="00A03468">
      <w:pPr>
        <w:numPr>
          <w:ilvl w:val="0"/>
          <w:numId w:val="4"/>
        </w:numPr>
        <w:jc w:val="center"/>
        <w:rPr>
          <w:rFonts w:ascii="Garamond" w:hAnsi="Garamond"/>
          <w:bCs/>
          <w:sz w:val="20"/>
        </w:rPr>
      </w:pPr>
      <w:r w:rsidRPr="00A03468">
        <w:rPr>
          <w:rFonts w:ascii="Garamond" w:hAnsi="Garamond"/>
          <w:bCs/>
          <w:sz w:val="20"/>
        </w:rPr>
        <w:t>When do people maintain their optimism throughout?</w:t>
      </w:r>
    </w:p>
    <w:p w:rsidR="00A03468" w:rsidRPr="00A03468" w:rsidRDefault="00A03468" w:rsidP="00A03468">
      <w:pPr>
        <w:numPr>
          <w:ilvl w:val="0"/>
          <w:numId w:val="4"/>
        </w:numPr>
        <w:jc w:val="center"/>
        <w:rPr>
          <w:rFonts w:ascii="Garamond" w:hAnsi="Garamond"/>
          <w:bCs/>
          <w:sz w:val="20"/>
        </w:rPr>
      </w:pPr>
      <w:r w:rsidRPr="00A03468">
        <w:rPr>
          <w:rFonts w:ascii="Garamond" w:hAnsi="Garamond"/>
          <w:bCs/>
          <w:sz w:val="20"/>
        </w:rPr>
        <w:t>Why do they maintain their optimism throughout the many circumstances they face?</w:t>
      </w:r>
    </w:p>
    <w:p w:rsidR="00A03468" w:rsidRPr="00A03468" w:rsidRDefault="00A03468" w:rsidP="00A03468">
      <w:pPr>
        <w:numPr>
          <w:ilvl w:val="0"/>
          <w:numId w:val="4"/>
        </w:numPr>
        <w:jc w:val="center"/>
        <w:rPr>
          <w:rFonts w:ascii="Garamond" w:hAnsi="Garamond"/>
          <w:bCs/>
          <w:sz w:val="20"/>
        </w:rPr>
      </w:pPr>
      <w:r w:rsidRPr="00A03468">
        <w:rPr>
          <w:rFonts w:ascii="Garamond" w:hAnsi="Garamond"/>
          <w:bCs/>
          <w:sz w:val="20"/>
        </w:rPr>
        <w:t>Do you think this optimism is seen as having a positive or negative effect?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598"/>
      </w:tblGrid>
      <w:tr w:rsidR="00A03468" w:rsidRPr="00473501" w:rsidTr="003460C7">
        <w:trPr>
          <w:trHeight w:val="314"/>
        </w:trPr>
        <w:tc>
          <w:tcPr>
            <w:tcW w:w="2459" w:type="pct"/>
            <w:shd w:val="clear" w:color="auto" w:fill="auto"/>
            <w:vAlign w:val="center"/>
          </w:tcPr>
          <w:p w:rsidR="00A03468" w:rsidRPr="00473501" w:rsidRDefault="00A03468" w:rsidP="003460C7">
            <w:pPr>
              <w:jc w:val="center"/>
              <w:rPr>
                <w:rFonts w:ascii="Garamond" w:hAnsi="Garamond"/>
                <w:b/>
                <w:sz w:val="20"/>
                <w:szCs w:val="20"/>
              </w:rPr>
            </w:pPr>
            <w:r w:rsidRPr="00473501">
              <w:rPr>
                <w:rFonts w:ascii="Garamond" w:hAnsi="Garamond"/>
                <w:b/>
                <w:sz w:val="20"/>
                <w:szCs w:val="20"/>
              </w:rPr>
              <w:t xml:space="preserve">Lines from the text </w:t>
            </w:r>
          </w:p>
        </w:tc>
        <w:tc>
          <w:tcPr>
            <w:tcW w:w="2541" w:type="pct"/>
            <w:shd w:val="clear" w:color="auto" w:fill="auto"/>
            <w:vAlign w:val="center"/>
          </w:tcPr>
          <w:p w:rsidR="00A03468" w:rsidRPr="00473501" w:rsidRDefault="00A03468" w:rsidP="00A03468">
            <w:pPr>
              <w:jc w:val="center"/>
              <w:rPr>
                <w:rFonts w:ascii="Garamond" w:hAnsi="Garamond"/>
                <w:b/>
                <w:sz w:val="20"/>
                <w:szCs w:val="20"/>
              </w:rPr>
            </w:pPr>
            <w:r w:rsidRPr="00473501">
              <w:rPr>
                <w:rFonts w:ascii="Garamond" w:hAnsi="Garamond"/>
                <w:b/>
                <w:sz w:val="20"/>
                <w:szCs w:val="20"/>
              </w:rPr>
              <w:t xml:space="preserve">How do these lines show the theme of </w:t>
            </w:r>
            <w:r>
              <w:rPr>
                <w:rFonts w:ascii="Garamond" w:hAnsi="Garamond"/>
                <w:b/>
                <w:sz w:val="20"/>
                <w:szCs w:val="20"/>
              </w:rPr>
              <w:t xml:space="preserve">denial? </w:t>
            </w:r>
            <w:r w:rsidRPr="00473501">
              <w:rPr>
                <w:rFonts w:ascii="Garamond" w:hAnsi="Garamond"/>
                <w:b/>
                <w:sz w:val="20"/>
                <w:szCs w:val="20"/>
              </w:rPr>
              <w:t>After reading these lines, what does it seem that Eli Wiesel wants us t</w:t>
            </w:r>
            <w:r>
              <w:rPr>
                <w:rFonts w:ascii="Garamond" w:hAnsi="Garamond"/>
                <w:b/>
                <w:sz w:val="20"/>
                <w:szCs w:val="20"/>
              </w:rPr>
              <w:t>o know or think about denial</w:t>
            </w:r>
            <w:r w:rsidRPr="00473501">
              <w:rPr>
                <w:rFonts w:ascii="Garamond" w:hAnsi="Garamond"/>
                <w:b/>
                <w:sz w:val="20"/>
                <w:szCs w:val="20"/>
              </w:rPr>
              <w:t>?</w:t>
            </w: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A03468" w:rsidRDefault="00A03468" w:rsidP="00A03468">
            <w:pPr>
              <w:rPr>
                <w:rFonts w:ascii="Garamond" w:hAnsi="Garamond"/>
                <w:b/>
                <w:sz w:val="20"/>
                <w:szCs w:val="20"/>
              </w:rPr>
            </w:pPr>
            <w:r>
              <w:rPr>
                <w:rFonts w:ascii="Garamond" w:hAnsi="Garamond"/>
                <w:b/>
                <w:sz w:val="20"/>
                <w:szCs w:val="20"/>
              </w:rPr>
              <w:t xml:space="preserve">“A </w:t>
            </w:r>
            <w:proofErr w:type="spellStart"/>
            <w:r>
              <w:rPr>
                <w:rFonts w:ascii="Garamond" w:hAnsi="Garamond"/>
                <w:b/>
                <w:sz w:val="20"/>
                <w:szCs w:val="20"/>
              </w:rPr>
              <w:t>german</w:t>
            </w:r>
            <w:proofErr w:type="spellEnd"/>
            <w:r>
              <w:rPr>
                <w:rFonts w:ascii="Garamond" w:hAnsi="Garamond"/>
                <w:b/>
                <w:sz w:val="20"/>
                <w:szCs w:val="20"/>
              </w:rPr>
              <w:t xml:space="preserve"> officer lodged in the Kahn’s house across the street from us. We were told he was a charming man, calm, likable, and polite. Three days after he moved in, he brought Mrs. Kahn a box of chocolates. The optimists were jubilant: “Well? What did we tell you? You wouldn’t believe us. There they are, </w:t>
            </w:r>
            <w:r>
              <w:rPr>
                <w:rFonts w:ascii="Garamond" w:hAnsi="Garamond"/>
                <w:b/>
                <w:i/>
                <w:sz w:val="20"/>
                <w:szCs w:val="20"/>
              </w:rPr>
              <w:t xml:space="preserve">your </w:t>
            </w:r>
            <w:r>
              <w:rPr>
                <w:rFonts w:ascii="Garamond" w:hAnsi="Garamond"/>
                <w:b/>
                <w:sz w:val="20"/>
                <w:szCs w:val="20"/>
              </w:rPr>
              <w:t>Germans. What do you say now? Where is their famous cruelty?” pg. 10</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r w:rsidR="00A03468" w:rsidRPr="00473501" w:rsidTr="003460C7">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A03468" w:rsidRPr="005321D0" w:rsidRDefault="00A03468" w:rsidP="003460C7">
            <w:pPr>
              <w:jc w:val="center"/>
              <w:rPr>
                <w:rFonts w:ascii="Garamond" w:hAnsi="Garamond"/>
                <w:b/>
                <w:sz w:val="20"/>
                <w:szCs w:val="20"/>
              </w:rPr>
            </w:pPr>
          </w:p>
        </w:tc>
      </w:tr>
    </w:tbl>
    <w:p w:rsidR="00F231F7" w:rsidRPr="00F231F7" w:rsidRDefault="00F231F7" w:rsidP="00F231F7">
      <w:pPr>
        <w:jc w:val="center"/>
        <w:rPr>
          <w:rFonts w:ascii="Garamond" w:hAnsi="Garamond"/>
          <w:b/>
        </w:rPr>
      </w:pPr>
      <w:r w:rsidRPr="00F231F7">
        <w:rPr>
          <w:rFonts w:ascii="Garamond" w:hAnsi="Garamond"/>
          <w:b/>
        </w:rPr>
        <w:lastRenderedPageBreak/>
        <w:t>Family Relationships (especially father-son):</w:t>
      </w:r>
    </w:p>
    <w:p w:rsidR="00F231F7" w:rsidRPr="00F231F7" w:rsidRDefault="00F231F7" w:rsidP="00F231F7">
      <w:pPr>
        <w:numPr>
          <w:ilvl w:val="0"/>
          <w:numId w:val="4"/>
        </w:numPr>
        <w:jc w:val="center"/>
        <w:rPr>
          <w:rFonts w:ascii="Garamond" w:hAnsi="Garamond"/>
          <w:bCs/>
        </w:rPr>
      </w:pPr>
      <w:r w:rsidRPr="00F231F7">
        <w:rPr>
          <w:rFonts w:ascii="Garamond" w:hAnsi="Garamond"/>
          <w:bCs/>
        </w:rPr>
        <w:t xml:space="preserve">Why are relationships among family members important during </w:t>
      </w:r>
      <w:r w:rsidRPr="00F231F7">
        <w:rPr>
          <w:rFonts w:ascii="Garamond" w:hAnsi="Garamond"/>
          <w:bCs/>
          <w:i/>
          <w:iCs/>
        </w:rPr>
        <w:t>Night</w:t>
      </w:r>
      <w:r w:rsidRPr="00F231F7">
        <w:rPr>
          <w:rFonts w:ascii="Garamond" w:hAnsi="Garamond"/>
          <w:bCs/>
        </w:rPr>
        <w:t>?</w:t>
      </w:r>
    </w:p>
    <w:p w:rsidR="00F231F7" w:rsidRPr="00F231F7" w:rsidRDefault="00F231F7" w:rsidP="00F231F7">
      <w:pPr>
        <w:numPr>
          <w:ilvl w:val="0"/>
          <w:numId w:val="4"/>
        </w:numPr>
        <w:jc w:val="center"/>
        <w:rPr>
          <w:rFonts w:ascii="Garamond" w:hAnsi="Garamond"/>
          <w:bCs/>
        </w:rPr>
      </w:pPr>
      <w:r w:rsidRPr="00F231F7">
        <w:rPr>
          <w:rFonts w:ascii="Garamond" w:hAnsi="Garamond"/>
          <w:bCs/>
        </w:rPr>
        <w:t>How does the Holocaust affect family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8"/>
        <w:gridCol w:w="5598"/>
      </w:tblGrid>
      <w:tr w:rsidR="007F21DD" w:rsidRPr="00473501" w:rsidTr="00A03468">
        <w:trPr>
          <w:trHeight w:val="314"/>
        </w:trPr>
        <w:tc>
          <w:tcPr>
            <w:tcW w:w="2459" w:type="pct"/>
            <w:shd w:val="clear" w:color="auto" w:fill="auto"/>
            <w:vAlign w:val="center"/>
          </w:tcPr>
          <w:p w:rsidR="007F21DD" w:rsidRPr="00473501" w:rsidRDefault="007F21DD" w:rsidP="000A26F9">
            <w:pPr>
              <w:jc w:val="center"/>
              <w:rPr>
                <w:rFonts w:ascii="Garamond" w:hAnsi="Garamond"/>
                <w:b/>
                <w:sz w:val="20"/>
                <w:szCs w:val="20"/>
              </w:rPr>
            </w:pPr>
            <w:r w:rsidRPr="00473501">
              <w:rPr>
                <w:rFonts w:ascii="Garamond" w:hAnsi="Garamond"/>
                <w:b/>
                <w:sz w:val="20"/>
                <w:szCs w:val="20"/>
              </w:rPr>
              <w:t xml:space="preserve">Lines from the text </w:t>
            </w:r>
          </w:p>
        </w:tc>
        <w:tc>
          <w:tcPr>
            <w:tcW w:w="2541" w:type="pct"/>
            <w:shd w:val="clear" w:color="auto" w:fill="auto"/>
            <w:vAlign w:val="center"/>
          </w:tcPr>
          <w:p w:rsidR="007F21DD" w:rsidRPr="00473501" w:rsidRDefault="007F21DD" w:rsidP="007F21DD">
            <w:pPr>
              <w:jc w:val="center"/>
              <w:rPr>
                <w:rFonts w:ascii="Garamond" w:hAnsi="Garamond"/>
                <w:b/>
                <w:sz w:val="20"/>
                <w:szCs w:val="20"/>
              </w:rPr>
            </w:pPr>
            <w:r w:rsidRPr="00473501">
              <w:rPr>
                <w:rFonts w:ascii="Garamond" w:hAnsi="Garamond"/>
                <w:b/>
                <w:sz w:val="20"/>
                <w:szCs w:val="20"/>
              </w:rPr>
              <w:t xml:space="preserve">How do these lines show the theme of </w:t>
            </w:r>
            <w:r>
              <w:rPr>
                <w:rFonts w:ascii="Garamond" w:hAnsi="Garamond"/>
                <w:b/>
                <w:sz w:val="20"/>
                <w:szCs w:val="20"/>
              </w:rPr>
              <w:t xml:space="preserve">relationship? </w:t>
            </w:r>
            <w:r w:rsidRPr="00473501">
              <w:rPr>
                <w:rFonts w:ascii="Garamond" w:hAnsi="Garamond"/>
                <w:b/>
                <w:sz w:val="20"/>
                <w:szCs w:val="20"/>
              </w:rPr>
              <w:t>After reading these lines, what does it seem that Eli Wiesel wants us t</w:t>
            </w:r>
            <w:r>
              <w:rPr>
                <w:rFonts w:ascii="Garamond" w:hAnsi="Garamond"/>
                <w:b/>
                <w:sz w:val="20"/>
                <w:szCs w:val="20"/>
              </w:rPr>
              <w:t>o know or think about relationships</w:t>
            </w:r>
            <w:r w:rsidRPr="00473501">
              <w:rPr>
                <w:rFonts w:ascii="Garamond" w:hAnsi="Garamond"/>
                <w:b/>
                <w:sz w:val="20"/>
                <w:szCs w:val="20"/>
              </w:rPr>
              <w:t>?</w:t>
            </w: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A656D6" w:rsidP="00A03468">
            <w:pPr>
              <w:rPr>
                <w:rFonts w:ascii="Garamond" w:hAnsi="Garamond"/>
                <w:b/>
                <w:sz w:val="20"/>
                <w:szCs w:val="20"/>
              </w:rPr>
            </w:pPr>
            <w:r>
              <w:rPr>
                <w:rFonts w:ascii="Garamond" w:hAnsi="Garamond"/>
                <w:b/>
                <w:sz w:val="20"/>
                <w:szCs w:val="20"/>
              </w:rPr>
              <w:t xml:space="preserve">“Those who were selected that day were incorporated into the </w:t>
            </w:r>
            <w:proofErr w:type="spellStart"/>
            <w:r>
              <w:rPr>
                <w:rFonts w:ascii="Garamond" w:hAnsi="Garamond"/>
                <w:b/>
                <w:sz w:val="20"/>
                <w:szCs w:val="20"/>
              </w:rPr>
              <w:t>Sonder-Kommando</w:t>
            </w:r>
            <w:proofErr w:type="spellEnd"/>
            <w:r>
              <w:rPr>
                <w:rFonts w:ascii="Garamond" w:hAnsi="Garamond"/>
                <w:b/>
                <w:sz w:val="20"/>
                <w:szCs w:val="20"/>
              </w:rPr>
              <w:t xml:space="preserve">, the </w:t>
            </w:r>
            <w:proofErr w:type="spellStart"/>
            <w:r>
              <w:rPr>
                <w:rFonts w:ascii="Garamond" w:hAnsi="Garamond"/>
                <w:b/>
                <w:sz w:val="20"/>
                <w:szCs w:val="20"/>
              </w:rPr>
              <w:t>Kommando</w:t>
            </w:r>
            <w:proofErr w:type="spellEnd"/>
            <w:r>
              <w:rPr>
                <w:rFonts w:ascii="Garamond" w:hAnsi="Garamond"/>
                <w:b/>
                <w:sz w:val="20"/>
                <w:szCs w:val="20"/>
              </w:rPr>
              <w:t xml:space="preserve"> working in the crematoria. Bela Katz, the son of an important merchant of my town, had arrived in Birkenau with the first transport, one week ahead of us…He told us that having been chosen for his strength, he had been forced to place his own father’s body into the furnace.” Pg. 35</w:t>
            </w: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A03468">
        <w:trPr>
          <w:trHeight w:val="1806"/>
        </w:trPr>
        <w:tc>
          <w:tcPr>
            <w:tcW w:w="2459"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541"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bl>
    <w:p w:rsidR="00F231F7" w:rsidRPr="00F231F7" w:rsidRDefault="00F231F7" w:rsidP="00F231F7">
      <w:pPr>
        <w:jc w:val="center"/>
        <w:rPr>
          <w:rFonts w:ascii="Garamond" w:hAnsi="Garamond"/>
          <w:b/>
        </w:rPr>
      </w:pPr>
      <w:r w:rsidRPr="00F231F7">
        <w:rPr>
          <w:rFonts w:ascii="Garamond" w:hAnsi="Garamond"/>
          <w:b/>
        </w:rPr>
        <w:lastRenderedPageBreak/>
        <w:t>Faith:</w:t>
      </w:r>
    </w:p>
    <w:p w:rsidR="00F231F7" w:rsidRPr="00F231F7" w:rsidRDefault="00F231F7" w:rsidP="00F231F7">
      <w:pPr>
        <w:numPr>
          <w:ilvl w:val="0"/>
          <w:numId w:val="5"/>
        </w:numPr>
        <w:jc w:val="center"/>
        <w:rPr>
          <w:rFonts w:ascii="Garamond" w:hAnsi="Garamond"/>
          <w:bCs/>
        </w:rPr>
      </w:pPr>
      <w:r w:rsidRPr="00F231F7">
        <w:rPr>
          <w:rFonts w:ascii="Garamond" w:hAnsi="Garamond"/>
          <w:bCs/>
        </w:rPr>
        <w:t xml:space="preserve">How do people’s faith help them </w:t>
      </w:r>
      <w:r w:rsidR="007C348F">
        <w:rPr>
          <w:rFonts w:ascii="Garamond" w:hAnsi="Garamond"/>
          <w:bCs/>
        </w:rPr>
        <w:t xml:space="preserve">(or hurt them) </w:t>
      </w:r>
      <w:r w:rsidRPr="00F231F7">
        <w:rPr>
          <w:rFonts w:ascii="Garamond" w:hAnsi="Garamond"/>
          <w:bCs/>
        </w:rPr>
        <w:t>during the Holocaust?</w:t>
      </w:r>
    </w:p>
    <w:p w:rsidR="00F231F7" w:rsidRPr="00F231F7" w:rsidRDefault="00F231F7" w:rsidP="00F231F7">
      <w:pPr>
        <w:numPr>
          <w:ilvl w:val="0"/>
          <w:numId w:val="5"/>
        </w:numPr>
        <w:jc w:val="center"/>
        <w:rPr>
          <w:rFonts w:ascii="Garamond" w:hAnsi="Garamond"/>
          <w:b/>
        </w:rPr>
      </w:pPr>
      <w:r w:rsidRPr="00F231F7">
        <w:rPr>
          <w:rFonts w:ascii="Garamond" w:hAnsi="Garamond"/>
          <w:bCs/>
        </w:rPr>
        <w:t>How does Eli struggle with his faith?  How and why does his faith change?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7F21DD" w:rsidRPr="00473501" w:rsidTr="005321D0">
        <w:trPr>
          <w:trHeight w:val="314"/>
        </w:trPr>
        <w:tc>
          <w:tcPr>
            <w:tcW w:w="2500" w:type="pct"/>
            <w:shd w:val="clear" w:color="auto" w:fill="auto"/>
            <w:vAlign w:val="center"/>
          </w:tcPr>
          <w:p w:rsidR="007F21DD" w:rsidRPr="00473501" w:rsidRDefault="007F21DD" w:rsidP="000A26F9">
            <w:pPr>
              <w:jc w:val="center"/>
              <w:rPr>
                <w:rFonts w:ascii="Garamond" w:hAnsi="Garamond"/>
                <w:b/>
                <w:sz w:val="20"/>
                <w:szCs w:val="20"/>
              </w:rPr>
            </w:pPr>
            <w:r w:rsidRPr="00473501">
              <w:rPr>
                <w:rFonts w:ascii="Garamond" w:hAnsi="Garamond"/>
                <w:b/>
                <w:sz w:val="20"/>
                <w:szCs w:val="20"/>
              </w:rPr>
              <w:t xml:space="preserve">Lines from the text </w:t>
            </w:r>
          </w:p>
        </w:tc>
        <w:tc>
          <w:tcPr>
            <w:tcW w:w="2500" w:type="pct"/>
            <w:shd w:val="clear" w:color="auto" w:fill="auto"/>
            <w:vAlign w:val="center"/>
          </w:tcPr>
          <w:p w:rsidR="007F21DD" w:rsidRPr="00473501" w:rsidRDefault="007F21DD" w:rsidP="000A26F9">
            <w:pPr>
              <w:jc w:val="center"/>
              <w:rPr>
                <w:rFonts w:ascii="Garamond" w:hAnsi="Garamond"/>
                <w:b/>
                <w:sz w:val="20"/>
                <w:szCs w:val="20"/>
              </w:rPr>
            </w:pPr>
            <w:r w:rsidRPr="00473501">
              <w:rPr>
                <w:rFonts w:ascii="Garamond" w:hAnsi="Garamond"/>
                <w:b/>
                <w:sz w:val="20"/>
                <w:szCs w:val="20"/>
              </w:rPr>
              <w:t>How do</w:t>
            </w:r>
            <w:r>
              <w:rPr>
                <w:rFonts w:ascii="Garamond" w:hAnsi="Garamond"/>
                <w:b/>
                <w:sz w:val="20"/>
                <w:szCs w:val="20"/>
              </w:rPr>
              <w:t xml:space="preserve"> these lines show the theme of faith</w:t>
            </w:r>
            <w:r w:rsidRPr="00473501">
              <w:rPr>
                <w:rFonts w:ascii="Garamond" w:hAnsi="Garamond"/>
                <w:b/>
                <w:sz w:val="20"/>
                <w:szCs w:val="20"/>
              </w:rPr>
              <w:t>?</w:t>
            </w:r>
          </w:p>
          <w:p w:rsidR="007F21DD" w:rsidRPr="00473501" w:rsidRDefault="007F21DD" w:rsidP="000A26F9">
            <w:pPr>
              <w:jc w:val="center"/>
              <w:rPr>
                <w:rFonts w:ascii="Garamond" w:hAnsi="Garamond"/>
                <w:b/>
                <w:sz w:val="20"/>
                <w:szCs w:val="20"/>
              </w:rPr>
            </w:pPr>
            <w:r w:rsidRPr="00473501">
              <w:rPr>
                <w:rFonts w:ascii="Garamond" w:hAnsi="Garamond"/>
                <w:b/>
                <w:sz w:val="20"/>
                <w:szCs w:val="20"/>
              </w:rPr>
              <w:t>After reading these lines, what does it seem that Eli Wiesel wants us t</w:t>
            </w:r>
            <w:r>
              <w:rPr>
                <w:rFonts w:ascii="Garamond" w:hAnsi="Garamond"/>
                <w:b/>
                <w:sz w:val="20"/>
                <w:szCs w:val="20"/>
              </w:rPr>
              <w:t>o know or think about faith</w:t>
            </w:r>
            <w:r w:rsidRPr="00473501">
              <w:rPr>
                <w:rFonts w:ascii="Garamond" w:hAnsi="Garamond"/>
                <w:b/>
                <w:sz w:val="20"/>
                <w:szCs w:val="20"/>
              </w:rPr>
              <w:t>?</w:t>
            </w:r>
          </w:p>
        </w:tc>
      </w:tr>
      <w:tr w:rsidR="007F21DD" w:rsidRPr="00473501" w:rsidTr="005321D0">
        <w:trPr>
          <w:trHeight w:val="1815"/>
        </w:trPr>
        <w:tc>
          <w:tcPr>
            <w:tcW w:w="2500" w:type="pct"/>
            <w:shd w:val="clear" w:color="auto" w:fill="auto"/>
          </w:tcPr>
          <w:p w:rsidR="007F21DD" w:rsidRPr="00473501" w:rsidRDefault="00A656D6" w:rsidP="000A26F9">
            <w:pPr>
              <w:rPr>
                <w:rFonts w:ascii="Garamond" w:hAnsi="Garamond"/>
              </w:rPr>
            </w:pPr>
            <w:r>
              <w:rPr>
                <w:rFonts w:ascii="Garamond" w:hAnsi="Garamond"/>
              </w:rPr>
              <w:t>“Never shall I forget those flames that consumed my faith forever…Never shall I forget those moments that murdered my God and my soul and turned my dreams to ashes. Never shall I forget those things, even were I condemned to live as long as God Himself.” Pg 34</w:t>
            </w:r>
          </w:p>
        </w:tc>
        <w:tc>
          <w:tcPr>
            <w:tcW w:w="2500" w:type="pct"/>
            <w:shd w:val="clear" w:color="auto" w:fill="auto"/>
          </w:tcPr>
          <w:p w:rsidR="007F21DD" w:rsidRPr="00473501" w:rsidRDefault="007F21DD" w:rsidP="005321D0">
            <w:pPr>
              <w:rPr>
                <w:rFonts w:ascii="Garamond" w:hAnsi="Garamond"/>
              </w:rPr>
            </w:pPr>
          </w:p>
        </w:tc>
      </w:tr>
      <w:tr w:rsidR="007F21DD" w:rsidRPr="00473501" w:rsidTr="005321D0">
        <w:trPr>
          <w:trHeight w:val="1815"/>
        </w:trPr>
        <w:tc>
          <w:tcPr>
            <w:tcW w:w="2500" w:type="pct"/>
            <w:shd w:val="clear" w:color="auto" w:fill="auto"/>
          </w:tcPr>
          <w:p w:rsidR="007F21DD" w:rsidRPr="00473501" w:rsidRDefault="007F21DD" w:rsidP="000A26F9">
            <w:pPr>
              <w:rPr>
                <w:rFonts w:ascii="Garamond" w:hAnsi="Garamond"/>
              </w:rPr>
            </w:pPr>
          </w:p>
        </w:tc>
        <w:tc>
          <w:tcPr>
            <w:tcW w:w="2500" w:type="pct"/>
            <w:shd w:val="clear" w:color="auto" w:fill="auto"/>
          </w:tcPr>
          <w:p w:rsidR="007F21DD" w:rsidRPr="00473501" w:rsidRDefault="007F21DD" w:rsidP="005321D0">
            <w:pPr>
              <w:rPr>
                <w:rFonts w:ascii="Garamond" w:hAnsi="Garamond"/>
              </w:rPr>
            </w:pPr>
          </w:p>
        </w:tc>
      </w:tr>
      <w:tr w:rsidR="007F21DD" w:rsidRPr="00473501" w:rsidTr="005321D0">
        <w:trPr>
          <w:trHeight w:val="1815"/>
        </w:trPr>
        <w:tc>
          <w:tcPr>
            <w:tcW w:w="2500" w:type="pct"/>
            <w:shd w:val="clear" w:color="auto" w:fill="auto"/>
          </w:tcPr>
          <w:p w:rsidR="007F21DD" w:rsidRPr="00473501" w:rsidRDefault="007F21DD" w:rsidP="005321D0">
            <w:pPr>
              <w:rPr>
                <w:rFonts w:ascii="Garamond" w:hAnsi="Garamond"/>
              </w:rPr>
            </w:pPr>
          </w:p>
        </w:tc>
        <w:tc>
          <w:tcPr>
            <w:tcW w:w="2500" w:type="pct"/>
            <w:shd w:val="clear" w:color="auto" w:fill="auto"/>
          </w:tcPr>
          <w:p w:rsidR="007F21DD" w:rsidRPr="00473501" w:rsidRDefault="007F21DD" w:rsidP="000A26F9">
            <w:pPr>
              <w:rPr>
                <w:rFonts w:ascii="Garamond" w:hAnsi="Garamond"/>
              </w:rPr>
            </w:pPr>
          </w:p>
        </w:tc>
      </w:tr>
      <w:tr w:rsidR="007F21DD" w:rsidRPr="00473501" w:rsidTr="005321D0">
        <w:trPr>
          <w:trHeight w:val="1815"/>
        </w:trPr>
        <w:tc>
          <w:tcPr>
            <w:tcW w:w="2500" w:type="pct"/>
            <w:shd w:val="clear" w:color="auto" w:fill="auto"/>
          </w:tcPr>
          <w:p w:rsidR="007F21DD" w:rsidRPr="00473501" w:rsidRDefault="007F21DD" w:rsidP="005321D0">
            <w:pPr>
              <w:rPr>
                <w:rFonts w:ascii="Garamond" w:hAnsi="Garamond"/>
              </w:rPr>
            </w:pPr>
          </w:p>
        </w:tc>
        <w:tc>
          <w:tcPr>
            <w:tcW w:w="2500" w:type="pct"/>
            <w:shd w:val="clear" w:color="auto" w:fill="auto"/>
          </w:tcPr>
          <w:p w:rsidR="007F21DD" w:rsidRPr="00473501" w:rsidRDefault="007F21DD" w:rsidP="000A26F9">
            <w:pPr>
              <w:rPr>
                <w:rFonts w:ascii="Garamond" w:hAnsi="Garamond"/>
              </w:rPr>
            </w:pPr>
          </w:p>
        </w:tc>
      </w:tr>
      <w:tr w:rsidR="007F21DD" w:rsidRPr="00473501" w:rsidTr="005321D0">
        <w:trPr>
          <w:trHeight w:val="1815"/>
        </w:trPr>
        <w:tc>
          <w:tcPr>
            <w:tcW w:w="2500" w:type="pct"/>
            <w:shd w:val="clear" w:color="auto" w:fill="auto"/>
          </w:tcPr>
          <w:p w:rsidR="007F21DD" w:rsidRPr="00473501" w:rsidRDefault="007F21DD" w:rsidP="005321D0">
            <w:pPr>
              <w:rPr>
                <w:rFonts w:ascii="Garamond" w:hAnsi="Garamond"/>
              </w:rPr>
            </w:pPr>
          </w:p>
        </w:tc>
        <w:tc>
          <w:tcPr>
            <w:tcW w:w="2500" w:type="pct"/>
            <w:shd w:val="clear" w:color="auto" w:fill="auto"/>
          </w:tcPr>
          <w:p w:rsidR="007F21DD" w:rsidRPr="00473501" w:rsidRDefault="007F21DD" w:rsidP="000A26F9">
            <w:pPr>
              <w:rPr>
                <w:rFonts w:ascii="Garamond" w:hAnsi="Garamond"/>
              </w:rPr>
            </w:pPr>
          </w:p>
        </w:tc>
      </w:tr>
      <w:tr w:rsidR="007F21DD" w:rsidRPr="00473501" w:rsidTr="005321D0">
        <w:trPr>
          <w:trHeight w:val="1815"/>
        </w:trPr>
        <w:tc>
          <w:tcPr>
            <w:tcW w:w="2500" w:type="pct"/>
            <w:shd w:val="clear" w:color="auto" w:fill="auto"/>
          </w:tcPr>
          <w:p w:rsidR="007F21DD" w:rsidRPr="00473501" w:rsidRDefault="007F21DD" w:rsidP="005321D0">
            <w:pPr>
              <w:rPr>
                <w:rFonts w:ascii="Garamond" w:hAnsi="Garamond"/>
              </w:rPr>
            </w:pPr>
          </w:p>
        </w:tc>
        <w:tc>
          <w:tcPr>
            <w:tcW w:w="2500" w:type="pct"/>
            <w:shd w:val="clear" w:color="auto" w:fill="auto"/>
          </w:tcPr>
          <w:p w:rsidR="007F21DD" w:rsidRPr="00473501" w:rsidRDefault="007F21DD" w:rsidP="000A26F9">
            <w:pPr>
              <w:rPr>
                <w:rFonts w:ascii="Garamond" w:hAnsi="Garamond"/>
              </w:rPr>
            </w:pPr>
          </w:p>
        </w:tc>
      </w:tr>
      <w:tr w:rsidR="005321D0" w:rsidRPr="00473501" w:rsidTr="005321D0">
        <w:trPr>
          <w:trHeight w:val="1815"/>
        </w:trPr>
        <w:tc>
          <w:tcPr>
            <w:tcW w:w="2500" w:type="pct"/>
            <w:shd w:val="clear" w:color="auto" w:fill="auto"/>
          </w:tcPr>
          <w:p w:rsidR="005321D0" w:rsidRPr="00473501" w:rsidRDefault="005321D0" w:rsidP="000A26F9">
            <w:pPr>
              <w:rPr>
                <w:rFonts w:ascii="Garamond" w:hAnsi="Garamond"/>
              </w:rPr>
            </w:pPr>
          </w:p>
        </w:tc>
        <w:tc>
          <w:tcPr>
            <w:tcW w:w="2500" w:type="pct"/>
            <w:shd w:val="clear" w:color="auto" w:fill="auto"/>
          </w:tcPr>
          <w:p w:rsidR="005321D0" w:rsidRPr="00473501" w:rsidRDefault="005321D0" w:rsidP="000A26F9">
            <w:pPr>
              <w:rPr>
                <w:rFonts w:ascii="Garamond" w:hAnsi="Garamond"/>
              </w:rPr>
            </w:pPr>
          </w:p>
        </w:tc>
      </w:tr>
    </w:tbl>
    <w:p w:rsidR="00F231F7" w:rsidRPr="00F231F7" w:rsidRDefault="007C348F" w:rsidP="00F231F7">
      <w:pPr>
        <w:jc w:val="center"/>
        <w:rPr>
          <w:rFonts w:ascii="Garamond" w:hAnsi="Garamond"/>
          <w:b/>
        </w:rPr>
      </w:pPr>
      <w:r>
        <w:rPr>
          <w:rFonts w:ascii="Garamond" w:hAnsi="Garamond"/>
          <w:b/>
        </w:rPr>
        <w:lastRenderedPageBreak/>
        <w:t>Dehumanization</w:t>
      </w:r>
      <w:r w:rsidR="00F231F7" w:rsidRPr="00F231F7">
        <w:rPr>
          <w:rFonts w:ascii="Garamond" w:hAnsi="Garamond"/>
          <w:b/>
        </w:rPr>
        <w:t>:</w:t>
      </w:r>
    </w:p>
    <w:p w:rsidR="00F231F7" w:rsidRPr="00F231F7" w:rsidRDefault="00F231F7" w:rsidP="00F231F7">
      <w:pPr>
        <w:numPr>
          <w:ilvl w:val="0"/>
          <w:numId w:val="6"/>
        </w:numPr>
        <w:jc w:val="center"/>
        <w:rPr>
          <w:rFonts w:ascii="Garamond" w:hAnsi="Garamond"/>
          <w:bCs/>
        </w:rPr>
      </w:pPr>
      <w:r w:rsidRPr="00F231F7">
        <w:rPr>
          <w:rFonts w:ascii="Garamond" w:hAnsi="Garamond"/>
          <w:bCs/>
        </w:rPr>
        <w:t>How and why are the Jewish prisoners stripped of their identities and their care for others?</w:t>
      </w:r>
    </w:p>
    <w:p w:rsidR="00F231F7" w:rsidRPr="00F231F7" w:rsidRDefault="00F231F7" w:rsidP="00F231F7">
      <w:pPr>
        <w:numPr>
          <w:ilvl w:val="0"/>
          <w:numId w:val="6"/>
        </w:numPr>
        <w:jc w:val="center"/>
        <w:rPr>
          <w:rFonts w:ascii="Garamond" w:hAnsi="Garamond"/>
          <w:bCs/>
        </w:rPr>
      </w:pPr>
      <w:r w:rsidRPr="00F231F7">
        <w:rPr>
          <w:rFonts w:ascii="Garamond" w:hAnsi="Garamond"/>
          <w:bCs/>
        </w:rPr>
        <w:t>In what ways and for what reasons are people inhumane (cruel) to one another?  (Consider the Nazis/SS, the Germans or non-Jews, and the Jewish prisoners themselves)</w:t>
      </w:r>
    </w:p>
    <w:p w:rsidR="00F231F7" w:rsidRPr="00F231F7" w:rsidRDefault="00F231F7" w:rsidP="00F231F7">
      <w:pPr>
        <w:numPr>
          <w:ilvl w:val="0"/>
          <w:numId w:val="6"/>
        </w:numPr>
        <w:jc w:val="center"/>
        <w:rPr>
          <w:rFonts w:ascii="Garamond" w:hAnsi="Garamond"/>
          <w:bCs/>
        </w:rPr>
      </w:pPr>
      <w:r w:rsidRPr="00F231F7">
        <w:rPr>
          <w:rFonts w:ascii="Garamond" w:hAnsi="Garamond"/>
          <w:bCs/>
        </w:rPr>
        <w:t>How does cruelty lead to more cruelty?</w:t>
      </w:r>
    </w:p>
    <w:p w:rsidR="00F042FA" w:rsidRPr="00786FE1" w:rsidRDefault="00F042FA" w:rsidP="00F042FA">
      <w:pPr>
        <w:jc w:val="center"/>
        <w:rPr>
          <w:rFonts w:ascii="Garamond" w:hAnsi="Garamond"/>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6059"/>
      </w:tblGrid>
      <w:tr w:rsidR="00F042FA" w:rsidRPr="00473501" w:rsidTr="007F21DD">
        <w:trPr>
          <w:trHeight w:val="314"/>
        </w:trPr>
        <w:tc>
          <w:tcPr>
            <w:tcW w:w="2250" w:type="pct"/>
            <w:shd w:val="clear" w:color="auto" w:fill="auto"/>
            <w:vAlign w:val="center"/>
          </w:tcPr>
          <w:p w:rsidR="00F042FA" w:rsidRPr="00473501" w:rsidRDefault="00F042FA" w:rsidP="00473501">
            <w:pPr>
              <w:jc w:val="center"/>
              <w:rPr>
                <w:rFonts w:ascii="Garamond" w:hAnsi="Garamond"/>
                <w:b/>
                <w:sz w:val="20"/>
                <w:szCs w:val="20"/>
              </w:rPr>
            </w:pPr>
            <w:r w:rsidRPr="00473501">
              <w:rPr>
                <w:rFonts w:ascii="Garamond" w:hAnsi="Garamond"/>
                <w:b/>
                <w:sz w:val="20"/>
                <w:szCs w:val="20"/>
              </w:rPr>
              <w:t xml:space="preserve">Lines from the text </w:t>
            </w:r>
          </w:p>
        </w:tc>
        <w:tc>
          <w:tcPr>
            <w:tcW w:w="2750" w:type="pct"/>
            <w:shd w:val="clear" w:color="auto" w:fill="auto"/>
            <w:vAlign w:val="center"/>
          </w:tcPr>
          <w:p w:rsidR="00F231F7" w:rsidRPr="00473501" w:rsidRDefault="00F231F7" w:rsidP="00473501">
            <w:pPr>
              <w:jc w:val="center"/>
              <w:rPr>
                <w:rFonts w:ascii="Garamond" w:hAnsi="Garamond"/>
                <w:b/>
                <w:sz w:val="20"/>
                <w:szCs w:val="20"/>
              </w:rPr>
            </w:pPr>
            <w:r w:rsidRPr="00473501">
              <w:rPr>
                <w:rFonts w:ascii="Garamond" w:hAnsi="Garamond"/>
                <w:b/>
                <w:sz w:val="20"/>
                <w:szCs w:val="20"/>
              </w:rPr>
              <w:t>How do these li</w:t>
            </w:r>
            <w:r w:rsidR="007F21DD">
              <w:rPr>
                <w:rFonts w:ascii="Garamond" w:hAnsi="Garamond"/>
                <w:b/>
                <w:sz w:val="20"/>
                <w:szCs w:val="20"/>
              </w:rPr>
              <w:t>nes show the theme of dehumanization</w:t>
            </w:r>
            <w:r w:rsidRPr="00473501">
              <w:rPr>
                <w:rFonts w:ascii="Garamond" w:hAnsi="Garamond"/>
                <w:b/>
                <w:sz w:val="20"/>
                <w:szCs w:val="20"/>
              </w:rPr>
              <w:t>?</w:t>
            </w:r>
          </w:p>
          <w:p w:rsidR="00F042FA" w:rsidRPr="00473501" w:rsidRDefault="00F231F7" w:rsidP="00473501">
            <w:pPr>
              <w:jc w:val="center"/>
              <w:rPr>
                <w:rFonts w:ascii="Garamond" w:hAnsi="Garamond"/>
                <w:b/>
                <w:sz w:val="20"/>
                <w:szCs w:val="20"/>
              </w:rPr>
            </w:pPr>
            <w:r w:rsidRPr="00473501">
              <w:rPr>
                <w:rFonts w:ascii="Garamond" w:hAnsi="Garamond"/>
                <w:b/>
                <w:sz w:val="20"/>
                <w:szCs w:val="20"/>
              </w:rPr>
              <w:t>After reading these lines, what does it seem that Eli Wiesel wants us t</w:t>
            </w:r>
            <w:r w:rsidR="007F21DD">
              <w:rPr>
                <w:rFonts w:ascii="Garamond" w:hAnsi="Garamond"/>
                <w:b/>
                <w:sz w:val="20"/>
                <w:szCs w:val="20"/>
              </w:rPr>
              <w:t>o know or think about dehumanization</w:t>
            </w:r>
            <w:r w:rsidRPr="00473501">
              <w:rPr>
                <w:rFonts w:ascii="Garamond" w:hAnsi="Garamond"/>
                <w:b/>
                <w:sz w:val="20"/>
                <w:szCs w:val="20"/>
              </w:rPr>
              <w:t>?</w:t>
            </w: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A656D6" w:rsidP="005321D0">
            <w:pPr>
              <w:jc w:val="center"/>
              <w:rPr>
                <w:rFonts w:ascii="Garamond" w:hAnsi="Garamond"/>
                <w:b/>
                <w:sz w:val="20"/>
                <w:szCs w:val="20"/>
              </w:rPr>
            </w:pPr>
            <w:r>
              <w:rPr>
                <w:rFonts w:ascii="Garamond" w:hAnsi="Garamond"/>
                <w:b/>
                <w:sz w:val="20"/>
                <w:szCs w:val="20"/>
              </w:rPr>
              <w:t>“Our clothes were to be thrown on the floor at the back of the barrack. There was a pile there already. New suits, old ones, torn overcoats, rags. For us it meant true equality: nakedness. We trembled in the cold.” Pg 35</w:t>
            </w: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r w:rsidR="005321D0" w:rsidRPr="00473501" w:rsidTr="005321D0">
        <w:trPr>
          <w:trHeight w:val="1698"/>
        </w:trPr>
        <w:tc>
          <w:tcPr>
            <w:tcW w:w="22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c>
          <w:tcPr>
            <w:tcW w:w="2750" w:type="pct"/>
            <w:tcBorders>
              <w:top w:val="single" w:sz="4" w:space="0" w:color="auto"/>
              <w:left w:val="single" w:sz="4" w:space="0" w:color="auto"/>
              <w:bottom w:val="single" w:sz="4" w:space="0" w:color="auto"/>
              <w:right w:val="single" w:sz="4" w:space="0" w:color="auto"/>
            </w:tcBorders>
            <w:shd w:val="clear" w:color="auto" w:fill="auto"/>
            <w:vAlign w:val="center"/>
          </w:tcPr>
          <w:p w:rsidR="005321D0" w:rsidRPr="005321D0" w:rsidRDefault="005321D0" w:rsidP="005321D0">
            <w:pPr>
              <w:jc w:val="center"/>
              <w:rPr>
                <w:rFonts w:ascii="Garamond" w:hAnsi="Garamond"/>
                <w:b/>
                <w:sz w:val="20"/>
                <w:szCs w:val="20"/>
              </w:rPr>
            </w:pPr>
          </w:p>
        </w:tc>
      </w:tr>
    </w:tbl>
    <w:p w:rsidR="005321D0" w:rsidRPr="00F231F7" w:rsidRDefault="005321D0" w:rsidP="005321D0">
      <w:pPr>
        <w:jc w:val="center"/>
        <w:rPr>
          <w:rFonts w:ascii="Garamond" w:hAnsi="Garamond"/>
          <w:bCs/>
        </w:rPr>
      </w:pPr>
      <w:r w:rsidRPr="00F231F7">
        <w:rPr>
          <w:rFonts w:ascii="Garamond" w:hAnsi="Garamond"/>
          <w:b/>
        </w:rPr>
        <w:lastRenderedPageBreak/>
        <w:t>Silence:</w:t>
      </w:r>
    </w:p>
    <w:p w:rsidR="005321D0" w:rsidRPr="00F231F7" w:rsidRDefault="005321D0" w:rsidP="005321D0">
      <w:pPr>
        <w:numPr>
          <w:ilvl w:val="0"/>
          <w:numId w:val="7"/>
        </w:numPr>
        <w:jc w:val="center"/>
        <w:rPr>
          <w:rFonts w:ascii="Garamond" w:hAnsi="Garamond"/>
          <w:bCs/>
        </w:rPr>
      </w:pPr>
      <w:r w:rsidRPr="00F231F7">
        <w:rPr>
          <w:rFonts w:ascii="Garamond" w:hAnsi="Garamond"/>
          <w:bCs/>
        </w:rPr>
        <w:t>How do people react to the Holocaust when it is getting started or while it is happening?</w:t>
      </w:r>
    </w:p>
    <w:p w:rsidR="005321D0" w:rsidRPr="00A03468" w:rsidRDefault="005321D0" w:rsidP="005321D0">
      <w:pPr>
        <w:numPr>
          <w:ilvl w:val="0"/>
          <w:numId w:val="7"/>
        </w:numPr>
        <w:jc w:val="center"/>
        <w:rPr>
          <w:rFonts w:ascii="Garamond" w:hAnsi="Garamond"/>
          <w:bCs/>
        </w:rPr>
      </w:pPr>
      <w:r w:rsidRPr="00F231F7">
        <w:rPr>
          <w:rFonts w:ascii="Garamond" w:hAnsi="Garamond"/>
          <w:bCs/>
        </w:rPr>
        <w:t>(Think about the Nazis, the Germans, the Jews, their non-Jewish neighbors, God)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5508"/>
      </w:tblGrid>
      <w:tr w:rsidR="005321D0" w:rsidRPr="00B320A1" w:rsidTr="00A03468">
        <w:trPr>
          <w:trHeight w:val="638"/>
        </w:trPr>
        <w:tc>
          <w:tcPr>
            <w:tcW w:w="2500" w:type="pct"/>
            <w:vAlign w:val="center"/>
          </w:tcPr>
          <w:p w:rsidR="005321D0" w:rsidRPr="00B320A1" w:rsidRDefault="005321D0" w:rsidP="003460C7">
            <w:pPr>
              <w:jc w:val="center"/>
              <w:rPr>
                <w:rFonts w:ascii="Garamond" w:hAnsi="Garamond"/>
                <w:b/>
                <w:sz w:val="20"/>
                <w:szCs w:val="20"/>
              </w:rPr>
            </w:pPr>
            <w:r w:rsidRPr="00B320A1">
              <w:rPr>
                <w:rFonts w:ascii="Garamond" w:hAnsi="Garamond"/>
                <w:b/>
                <w:sz w:val="20"/>
                <w:szCs w:val="20"/>
              </w:rPr>
              <w:t>Lines from the text (with parenthetical citations)</w:t>
            </w:r>
          </w:p>
        </w:tc>
        <w:tc>
          <w:tcPr>
            <w:tcW w:w="2500" w:type="pct"/>
            <w:vAlign w:val="center"/>
          </w:tcPr>
          <w:p w:rsidR="005321D0" w:rsidRPr="00B320A1" w:rsidRDefault="005321D0" w:rsidP="003460C7">
            <w:pPr>
              <w:jc w:val="center"/>
              <w:rPr>
                <w:rFonts w:ascii="Garamond" w:hAnsi="Garamond"/>
                <w:b/>
                <w:sz w:val="20"/>
                <w:szCs w:val="20"/>
              </w:rPr>
            </w:pPr>
            <w:r w:rsidRPr="00B320A1">
              <w:rPr>
                <w:rFonts w:ascii="Garamond" w:hAnsi="Garamond"/>
                <w:b/>
                <w:sz w:val="20"/>
                <w:szCs w:val="20"/>
              </w:rPr>
              <w:t>How do these lines show the theme of silence?</w:t>
            </w:r>
          </w:p>
          <w:p w:rsidR="005321D0" w:rsidRPr="00B320A1" w:rsidRDefault="005321D0" w:rsidP="003460C7">
            <w:pPr>
              <w:jc w:val="center"/>
              <w:rPr>
                <w:rFonts w:ascii="Garamond" w:hAnsi="Garamond"/>
                <w:b/>
                <w:sz w:val="20"/>
                <w:szCs w:val="20"/>
              </w:rPr>
            </w:pPr>
            <w:r w:rsidRPr="00B320A1">
              <w:rPr>
                <w:rFonts w:ascii="Garamond" w:hAnsi="Garamond"/>
                <w:b/>
                <w:sz w:val="20"/>
                <w:szCs w:val="20"/>
              </w:rPr>
              <w:t>After reading these lines, what does it seem that Eli Wiesel wants us to know or think about silence?</w:t>
            </w:r>
          </w:p>
        </w:tc>
      </w:tr>
      <w:tr w:rsidR="005321D0" w:rsidRPr="00B320A1" w:rsidTr="00A03468">
        <w:trPr>
          <w:trHeight w:val="2060"/>
        </w:trPr>
        <w:tc>
          <w:tcPr>
            <w:tcW w:w="2500" w:type="pct"/>
          </w:tcPr>
          <w:p w:rsidR="005321D0" w:rsidRPr="005321D0" w:rsidRDefault="005321D0" w:rsidP="003460C7">
            <w:pPr>
              <w:ind w:firstLine="720"/>
              <w:rPr>
                <w:sz w:val="22"/>
              </w:rPr>
            </w:pPr>
            <w:r w:rsidRPr="005321D0">
              <w:rPr>
                <w:sz w:val="22"/>
              </w:rPr>
              <w:t>I pinched my face.  Was I still alive? Was I awake? I could not believe it.  How could it be possible for them to burn people, children, and for the world to keep silent? No, none of this could be true.  It was a nightmare… Soon I would wake up with a start, my heart pounding, and find that I was back in the room of my childhood, with my books…</w:t>
            </w:r>
          </w:p>
          <w:p w:rsidR="005321D0" w:rsidRPr="00B320A1" w:rsidRDefault="005321D0" w:rsidP="003460C7">
            <w:pPr>
              <w:rPr>
                <w:rFonts w:ascii="Garamond" w:hAnsi="Garamond"/>
              </w:rPr>
            </w:pPr>
            <w:r w:rsidRPr="005321D0">
              <w:rPr>
                <w:rFonts w:ascii="Garamond" w:hAnsi="Garamond"/>
                <w:sz w:val="22"/>
              </w:rPr>
              <w:t xml:space="preserve"> Page 32</w:t>
            </w:r>
          </w:p>
        </w:tc>
        <w:tc>
          <w:tcPr>
            <w:tcW w:w="2500" w:type="pct"/>
          </w:tcPr>
          <w:p w:rsidR="005321D0" w:rsidRPr="00B320A1" w:rsidRDefault="005321D0" w:rsidP="003460C7">
            <w:pPr>
              <w:rPr>
                <w:rFonts w:ascii="Garamond" w:hAnsi="Garamond"/>
              </w:rPr>
            </w:pPr>
          </w:p>
        </w:tc>
      </w:tr>
      <w:tr w:rsidR="00A03468" w:rsidRPr="00473501" w:rsidTr="00A03468">
        <w:trPr>
          <w:trHeight w:val="206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A03468" w:rsidRDefault="00A03468" w:rsidP="00A03468">
            <w:pPr>
              <w:ind w:firstLine="720"/>
              <w:rPr>
                <w:sz w:val="22"/>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473501" w:rsidRDefault="00A03468" w:rsidP="003460C7">
            <w:pPr>
              <w:rPr>
                <w:rFonts w:ascii="Garamond" w:hAnsi="Garamond"/>
              </w:rPr>
            </w:pPr>
          </w:p>
        </w:tc>
      </w:tr>
      <w:tr w:rsidR="00A03468" w:rsidRPr="00473501" w:rsidTr="00A03468">
        <w:trPr>
          <w:trHeight w:val="206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A03468" w:rsidRDefault="00A03468" w:rsidP="00A03468">
            <w:pPr>
              <w:ind w:firstLine="720"/>
              <w:rPr>
                <w:sz w:val="22"/>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473501" w:rsidRDefault="00A03468" w:rsidP="003460C7">
            <w:pPr>
              <w:rPr>
                <w:rFonts w:ascii="Garamond" w:hAnsi="Garamond"/>
              </w:rPr>
            </w:pPr>
          </w:p>
        </w:tc>
      </w:tr>
      <w:tr w:rsidR="00A03468" w:rsidRPr="00473501" w:rsidTr="00A03468">
        <w:trPr>
          <w:trHeight w:val="206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A03468" w:rsidRDefault="00A03468" w:rsidP="00A03468">
            <w:pPr>
              <w:ind w:firstLine="720"/>
              <w:rPr>
                <w:sz w:val="22"/>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473501" w:rsidRDefault="00A03468" w:rsidP="003460C7">
            <w:pPr>
              <w:rPr>
                <w:rFonts w:ascii="Garamond" w:hAnsi="Garamond"/>
              </w:rPr>
            </w:pPr>
          </w:p>
        </w:tc>
      </w:tr>
      <w:tr w:rsidR="00A03468" w:rsidRPr="00473501" w:rsidTr="00A03468">
        <w:trPr>
          <w:trHeight w:val="206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A03468" w:rsidRDefault="00A03468" w:rsidP="00A03468">
            <w:pPr>
              <w:ind w:firstLine="720"/>
              <w:rPr>
                <w:sz w:val="22"/>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473501" w:rsidRDefault="00A03468" w:rsidP="003460C7">
            <w:pPr>
              <w:rPr>
                <w:rFonts w:ascii="Garamond" w:hAnsi="Garamond"/>
              </w:rPr>
            </w:pPr>
          </w:p>
        </w:tc>
      </w:tr>
      <w:tr w:rsidR="00A03468" w:rsidRPr="00473501" w:rsidTr="00A03468">
        <w:trPr>
          <w:trHeight w:val="2060"/>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A03468" w:rsidRDefault="00A03468" w:rsidP="00A03468">
            <w:pPr>
              <w:ind w:firstLine="720"/>
              <w:rPr>
                <w:sz w:val="22"/>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03468" w:rsidRPr="00473501" w:rsidRDefault="00A03468" w:rsidP="003460C7">
            <w:pPr>
              <w:rPr>
                <w:rFonts w:ascii="Garamond" w:hAnsi="Garamond"/>
              </w:rPr>
            </w:pPr>
          </w:p>
        </w:tc>
      </w:tr>
    </w:tbl>
    <w:p w:rsidR="000B419D" w:rsidRPr="00786FE1" w:rsidRDefault="000B419D" w:rsidP="007F21DD"/>
    <w:sectPr w:rsidR="000B419D" w:rsidRPr="00786FE1" w:rsidSect="005321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5807"/>
    <w:multiLevelType w:val="hybridMultilevel"/>
    <w:tmpl w:val="A7C6CE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A8269AF"/>
    <w:multiLevelType w:val="hybridMultilevel"/>
    <w:tmpl w:val="9664DF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B2E3EDC"/>
    <w:multiLevelType w:val="hybridMultilevel"/>
    <w:tmpl w:val="5AB6768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1C96E94"/>
    <w:multiLevelType w:val="hybridMultilevel"/>
    <w:tmpl w:val="D9BCA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C313FBC"/>
    <w:multiLevelType w:val="hybridMultilevel"/>
    <w:tmpl w:val="A9D83A2A"/>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5" w15:restartNumberingAfterBreak="0">
    <w:nsid w:val="56CC199D"/>
    <w:multiLevelType w:val="hybridMultilevel"/>
    <w:tmpl w:val="0F7A3922"/>
    <w:lvl w:ilvl="0" w:tplc="04090005">
      <w:start w:val="1"/>
      <w:numFmt w:val="bullet"/>
      <w:lvlText w:val=""/>
      <w:lvlJc w:val="left"/>
      <w:pPr>
        <w:tabs>
          <w:tab w:val="num" w:pos="480"/>
        </w:tabs>
        <w:ind w:left="480" w:hanging="360"/>
      </w:pPr>
      <w:rPr>
        <w:rFonts w:ascii="Wingdings" w:hAnsi="Wingdings" w:hint="default"/>
      </w:rPr>
    </w:lvl>
    <w:lvl w:ilvl="1" w:tplc="04090003" w:tentative="1">
      <w:start w:val="1"/>
      <w:numFmt w:val="bullet"/>
      <w:lvlText w:val="o"/>
      <w:lvlJc w:val="left"/>
      <w:pPr>
        <w:tabs>
          <w:tab w:val="num" w:pos="840"/>
        </w:tabs>
        <w:ind w:left="840" w:hanging="360"/>
      </w:pPr>
      <w:rPr>
        <w:rFonts w:ascii="Courier New" w:hAnsi="Courier New" w:cs="Courier New" w:hint="default"/>
      </w:rPr>
    </w:lvl>
    <w:lvl w:ilvl="2" w:tplc="04090005" w:tentative="1">
      <w:start w:val="1"/>
      <w:numFmt w:val="bullet"/>
      <w:lvlText w:val=""/>
      <w:lvlJc w:val="left"/>
      <w:pPr>
        <w:tabs>
          <w:tab w:val="num" w:pos="1560"/>
        </w:tabs>
        <w:ind w:left="1560" w:hanging="360"/>
      </w:pPr>
      <w:rPr>
        <w:rFonts w:ascii="Wingdings" w:hAnsi="Wingdings" w:hint="default"/>
      </w:rPr>
    </w:lvl>
    <w:lvl w:ilvl="3" w:tplc="04090001" w:tentative="1">
      <w:start w:val="1"/>
      <w:numFmt w:val="bullet"/>
      <w:lvlText w:val=""/>
      <w:lvlJc w:val="left"/>
      <w:pPr>
        <w:tabs>
          <w:tab w:val="num" w:pos="2280"/>
        </w:tabs>
        <w:ind w:left="2280" w:hanging="360"/>
      </w:pPr>
      <w:rPr>
        <w:rFonts w:ascii="Symbol" w:hAnsi="Symbol" w:hint="default"/>
      </w:rPr>
    </w:lvl>
    <w:lvl w:ilvl="4" w:tplc="04090003" w:tentative="1">
      <w:start w:val="1"/>
      <w:numFmt w:val="bullet"/>
      <w:lvlText w:val="o"/>
      <w:lvlJc w:val="left"/>
      <w:pPr>
        <w:tabs>
          <w:tab w:val="num" w:pos="3000"/>
        </w:tabs>
        <w:ind w:left="3000" w:hanging="360"/>
      </w:pPr>
      <w:rPr>
        <w:rFonts w:ascii="Courier New" w:hAnsi="Courier New" w:cs="Courier New" w:hint="default"/>
      </w:rPr>
    </w:lvl>
    <w:lvl w:ilvl="5" w:tplc="04090005" w:tentative="1">
      <w:start w:val="1"/>
      <w:numFmt w:val="bullet"/>
      <w:lvlText w:val=""/>
      <w:lvlJc w:val="left"/>
      <w:pPr>
        <w:tabs>
          <w:tab w:val="num" w:pos="3720"/>
        </w:tabs>
        <w:ind w:left="3720" w:hanging="360"/>
      </w:pPr>
      <w:rPr>
        <w:rFonts w:ascii="Wingdings" w:hAnsi="Wingdings" w:hint="default"/>
      </w:rPr>
    </w:lvl>
    <w:lvl w:ilvl="6" w:tplc="04090001" w:tentative="1">
      <w:start w:val="1"/>
      <w:numFmt w:val="bullet"/>
      <w:lvlText w:val=""/>
      <w:lvlJc w:val="left"/>
      <w:pPr>
        <w:tabs>
          <w:tab w:val="num" w:pos="4440"/>
        </w:tabs>
        <w:ind w:left="4440" w:hanging="360"/>
      </w:pPr>
      <w:rPr>
        <w:rFonts w:ascii="Symbol" w:hAnsi="Symbol" w:hint="default"/>
      </w:rPr>
    </w:lvl>
    <w:lvl w:ilvl="7" w:tplc="04090003" w:tentative="1">
      <w:start w:val="1"/>
      <w:numFmt w:val="bullet"/>
      <w:lvlText w:val="o"/>
      <w:lvlJc w:val="left"/>
      <w:pPr>
        <w:tabs>
          <w:tab w:val="num" w:pos="5160"/>
        </w:tabs>
        <w:ind w:left="5160" w:hanging="360"/>
      </w:pPr>
      <w:rPr>
        <w:rFonts w:ascii="Courier New" w:hAnsi="Courier New" w:cs="Courier New" w:hint="default"/>
      </w:rPr>
    </w:lvl>
    <w:lvl w:ilvl="8" w:tplc="04090005" w:tentative="1">
      <w:start w:val="1"/>
      <w:numFmt w:val="bullet"/>
      <w:lvlText w:val=""/>
      <w:lvlJc w:val="left"/>
      <w:pPr>
        <w:tabs>
          <w:tab w:val="num" w:pos="5880"/>
        </w:tabs>
        <w:ind w:left="5880" w:hanging="360"/>
      </w:pPr>
      <w:rPr>
        <w:rFonts w:ascii="Wingdings" w:hAnsi="Wingdings" w:hint="default"/>
      </w:rPr>
    </w:lvl>
  </w:abstractNum>
  <w:abstractNum w:abstractNumId="6" w15:restartNumberingAfterBreak="0">
    <w:nsid w:val="766600D4"/>
    <w:multiLevelType w:val="hybridMultilevel"/>
    <w:tmpl w:val="FA9E3B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applyBreakingRules/>
    <w:useFELayout/>
    <w:compatSetting w:name="compatibilityMode" w:uri="http://schemas.microsoft.com/office/word" w:val="12"/>
  </w:compat>
  <w:rsids>
    <w:rsidRoot w:val="00E862F7"/>
    <w:rsid w:val="000B419D"/>
    <w:rsid w:val="003E613C"/>
    <w:rsid w:val="0045262E"/>
    <w:rsid w:val="00473501"/>
    <w:rsid w:val="005321D0"/>
    <w:rsid w:val="005B58F4"/>
    <w:rsid w:val="005D467D"/>
    <w:rsid w:val="006D014F"/>
    <w:rsid w:val="00723E06"/>
    <w:rsid w:val="00747177"/>
    <w:rsid w:val="00786FE1"/>
    <w:rsid w:val="007C348F"/>
    <w:rsid w:val="007F21DD"/>
    <w:rsid w:val="00827FF7"/>
    <w:rsid w:val="00866290"/>
    <w:rsid w:val="00961889"/>
    <w:rsid w:val="009E65F3"/>
    <w:rsid w:val="00A00C77"/>
    <w:rsid w:val="00A03468"/>
    <w:rsid w:val="00A656D6"/>
    <w:rsid w:val="00B05B70"/>
    <w:rsid w:val="00D47C80"/>
    <w:rsid w:val="00DA01B8"/>
    <w:rsid w:val="00DA7AF6"/>
    <w:rsid w:val="00E23138"/>
    <w:rsid w:val="00E50DCC"/>
    <w:rsid w:val="00E862F7"/>
    <w:rsid w:val="00F042FA"/>
    <w:rsid w:val="00F231F7"/>
    <w:rsid w:val="00F56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DCB2B4-3236-473C-BB05-9B2BCCB4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2FA"/>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42F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3468"/>
    <w:pPr>
      <w:ind w:left="720"/>
      <w:contextualSpacing/>
    </w:pPr>
  </w:style>
  <w:style w:type="paragraph" w:styleId="BalloonText">
    <w:name w:val="Balloon Text"/>
    <w:basedOn w:val="Normal"/>
    <w:link w:val="BalloonTextChar"/>
    <w:uiPriority w:val="99"/>
    <w:semiHidden/>
    <w:unhideWhenUsed/>
    <w:rsid w:val="00DA01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1B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6</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Name:______________________________________ Date:_________________</vt:lpstr>
    </vt:vector>
  </TitlesOfParts>
  <Company>Hewlett-Packard</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 Date:_________________</dc:title>
  <dc:subject/>
  <dc:creator>Carolynn</dc:creator>
  <cp:keywords/>
  <cp:lastModifiedBy>Meghan Shields</cp:lastModifiedBy>
  <cp:revision>4</cp:revision>
  <cp:lastPrinted>2016-04-29T10:46:00Z</cp:lastPrinted>
  <dcterms:created xsi:type="dcterms:W3CDTF">2013-12-16T16:09:00Z</dcterms:created>
  <dcterms:modified xsi:type="dcterms:W3CDTF">2016-04-29T13:58:00Z</dcterms:modified>
</cp:coreProperties>
</file>