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5FA0" w14:textId="77777777" w:rsidR="00730704" w:rsidRDefault="00C0073D" w:rsidP="00C0073D">
      <w:pPr>
        <w:jc w:val="center"/>
      </w:pPr>
      <w:r w:rsidRPr="00C0073D">
        <w:rPr>
          <w:i/>
        </w:rPr>
        <w:t>Brave New World</w:t>
      </w:r>
      <w:r>
        <w:t xml:space="preserve"> Themes</w:t>
      </w:r>
    </w:p>
    <w:p w14:paraId="26CB32B3" w14:textId="77777777" w:rsidR="00C0073D" w:rsidRDefault="00C0073D" w:rsidP="00C0073D">
      <w:pPr>
        <w:jc w:val="center"/>
      </w:pPr>
    </w:p>
    <w:p w14:paraId="5C64D1FF" w14:textId="77777777" w:rsidR="00C0073D" w:rsidRDefault="00660BB2" w:rsidP="00C0073D">
      <w:hyperlink r:id="rId5" w:history="1">
        <w:r>
          <w:rPr>
            <w:rStyle w:val="Hyperlink"/>
          </w:rPr>
          <w:t>Theme</w:t>
        </w:r>
      </w:hyperlink>
      <w:r>
        <w:t xml:space="preserve"> is defined as a main idea or an underlying meaning of a literary work that may be stated directly or indirectly.</w:t>
      </w:r>
    </w:p>
    <w:p w14:paraId="22D8FCBB" w14:textId="77777777" w:rsidR="00660BB2" w:rsidRDefault="00660BB2" w:rsidP="00C0073D"/>
    <w:p w14:paraId="79644448" w14:textId="77777777" w:rsidR="00660BB2" w:rsidRDefault="00660BB2" w:rsidP="00C0073D">
      <w:r>
        <w:t xml:space="preserve">Often, people have reduced themes down to one word or phrase. For example, in “Where are you going, where are you from?” some single word or phrase themes could be: youth, music, aggression, religion, objectification of women. </w:t>
      </w:r>
    </w:p>
    <w:p w14:paraId="169C80C2" w14:textId="77777777" w:rsidR="00660BB2" w:rsidRDefault="00660BB2" w:rsidP="00C0073D"/>
    <w:p w14:paraId="0D045D09" w14:textId="77777777" w:rsidR="00660BB2" w:rsidRDefault="00660BB2" w:rsidP="00C0073D">
      <w:r>
        <w:t xml:space="preserve">However, these are actually more like thematic topics; ideas that are central to the text, but wide ranging and vague. A real theme of a text is what the text is suggesting ABOUT those topics, requiring at least a sentence. </w:t>
      </w:r>
    </w:p>
    <w:p w14:paraId="7B71CB7A" w14:textId="77777777" w:rsidR="008F5B23" w:rsidRDefault="008F5B23" w:rsidP="00C0073D"/>
    <w:p w14:paraId="579803C6" w14:textId="77777777" w:rsidR="00660BB2" w:rsidRDefault="00660BB2" w:rsidP="00C0073D">
      <w:r>
        <w:t xml:space="preserve">For example, in “Where are you going, where are you from?”, some themes could be: </w:t>
      </w:r>
    </w:p>
    <w:p w14:paraId="7DD5B7E4" w14:textId="77777777" w:rsidR="00660BB2" w:rsidRDefault="00660BB2" w:rsidP="00660BB2">
      <w:pPr>
        <w:pStyle w:val="ListParagraph"/>
        <w:numPr>
          <w:ilvl w:val="0"/>
          <w:numId w:val="1"/>
        </w:numPr>
      </w:pPr>
      <w:r>
        <w:t xml:space="preserve">Youthful rebellion, when unchecked and immature, can have dire consequences. </w:t>
      </w:r>
    </w:p>
    <w:p w14:paraId="0AFC946D" w14:textId="77777777" w:rsidR="00660BB2" w:rsidRDefault="00660BB2" w:rsidP="00660BB2">
      <w:pPr>
        <w:pStyle w:val="ListParagraph"/>
        <w:numPr>
          <w:ilvl w:val="0"/>
          <w:numId w:val="1"/>
        </w:numPr>
      </w:pPr>
      <w:r>
        <w:t xml:space="preserve">The objectification of women drastically restricts female agency. </w:t>
      </w:r>
    </w:p>
    <w:p w14:paraId="16D6D0F9" w14:textId="77777777" w:rsidR="00660BB2" w:rsidRDefault="00660BB2" w:rsidP="00660BB2">
      <w:pPr>
        <w:pStyle w:val="ListParagraph"/>
        <w:numPr>
          <w:ilvl w:val="0"/>
          <w:numId w:val="1"/>
        </w:numPr>
      </w:pPr>
      <w:r>
        <w:t xml:space="preserve">Fantasies, without maturity, can mask a dark reality. </w:t>
      </w:r>
    </w:p>
    <w:p w14:paraId="4A1B9CD9" w14:textId="77777777" w:rsidR="00660BB2" w:rsidRDefault="00660BB2" w:rsidP="00660BB2">
      <w:pPr>
        <w:pStyle w:val="ListParagraph"/>
        <w:numPr>
          <w:ilvl w:val="0"/>
          <w:numId w:val="1"/>
        </w:numPr>
      </w:pPr>
      <w:r>
        <w:t xml:space="preserve">The devil comes in the form of </w:t>
      </w:r>
      <w:r w:rsidR="008F5B23">
        <w:t xml:space="preserve">everything familiar, using the normalcy to manipulate people into going against their better nature. </w:t>
      </w:r>
    </w:p>
    <w:p w14:paraId="205D1A1C" w14:textId="77777777" w:rsidR="008F5B23" w:rsidRDefault="008F5B23" w:rsidP="008F5B23"/>
    <w:p w14:paraId="2EBF5F84" w14:textId="77777777" w:rsidR="008F5B23" w:rsidRDefault="008F5B23" w:rsidP="008F5B23">
      <w:r>
        <w:t xml:space="preserve">As you can see, each of these themes expound upon one of those topics and can be proven by the text. </w:t>
      </w:r>
    </w:p>
    <w:p w14:paraId="7EC01F65" w14:textId="77777777" w:rsidR="008F5B23" w:rsidRDefault="008F5B23" w:rsidP="008F5B23"/>
    <w:p w14:paraId="2B815ABB" w14:textId="77777777" w:rsidR="008F5B23" w:rsidRDefault="008F5B23" w:rsidP="008F5B23">
      <w:pPr>
        <w:rPr>
          <w:i/>
        </w:rPr>
      </w:pPr>
      <w:r>
        <w:t xml:space="preserve">For each of the following thematic topics, try to write a sentence-long theme that can be proven by the book, </w:t>
      </w:r>
      <w:r>
        <w:rPr>
          <w:i/>
        </w:rPr>
        <w:t xml:space="preserve">Brave New World. </w:t>
      </w:r>
    </w:p>
    <w:p w14:paraId="1C828749" w14:textId="77777777" w:rsidR="008F5B23" w:rsidRDefault="008F5B23" w:rsidP="008F5B23">
      <w:pPr>
        <w:rPr>
          <w:i/>
        </w:rPr>
      </w:pPr>
    </w:p>
    <w:p w14:paraId="568CBCB5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bookmarkStart w:id="0" w:name="_GoBack"/>
      <w:bookmarkEnd w:id="0"/>
      <w:r>
        <w:t>Science</w:t>
      </w:r>
    </w:p>
    <w:p w14:paraId="703046A4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Sex</w:t>
      </w:r>
    </w:p>
    <w:p w14:paraId="0712E815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Power</w:t>
      </w:r>
    </w:p>
    <w:p w14:paraId="7B5E33AF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Suffering</w:t>
      </w:r>
    </w:p>
    <w:p w14:paraId="67F1BA68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Literature and writing</w:t>
      </w:r>
    </w:p>
    <w:p w14:paraId="3F890F1C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Freedom and confinement</w:t>
      </w:r>
    </w:p>
    <w:p w14:paraId="08156B29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Isolation</w:t>
      </w:r>
    </w:p>
    <w:p w14:paraId="38BCAA09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Drugs and alcohol</w:t>
      </w:r>
    </w:p>
    <w:p w14:paraId="38D3E034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Spirituality</w:t>
      </w:r>
    </w:p>
    <w:p w14:paraId="334D08ED" w14:textId="77777777" w:rsid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Society and class</w:t>
      </w:r>
    </w:p>
    <w:p w14:paraId="2D5C445D" w14:textId="77777777" w:rsidR="008F5B23" w:rsidRPr="008F5B23" w:rsidRDefault="008F5B23" w:rsidP="008F5B23">
      <w:pPr>
        <w:pStyle w:val="ListParagraph"/>
        <w:numPr>
          <w:ilvl w:val="0"/>
          <w:numId w:val="2"/>
        </w:numPr>
        <w:spacing w:after="480"/>
        <w:contextualSpacing w:val="0"/>
      </w:pPr>
      <w:r>
        <w:t>Dissatisfaction with the status quo</w:t>
      </w:r>
    </w:p>
    <w:sectPr w:rsidR="008F5B23" w:rsidRPr="008F5B23" w:rsidSect="008F5B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19B2"/>
    <w:multiLevelType w:val="hybridMultilevel"/>
    <w:tmpl w:val="C1125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446C2"/>
    <w:multiLevelType w:val="hybridMultilevel"/>
    <w:tmpl w:val="904A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D"/>
    <w:rsid w:val="00377E38"/>
    <w:rsid w:val="00652903"/>
    <w:rsid w:val="00660BB2"/>
    <w:rsid w:val="008F5B23"/>
    <w:rsid w:val="00C0073D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2C15"/>
  <w15:chartTrackingRefBased/>
  <w15:docId w15:val="{9439B488-C5B5-4318-B528-103F8BC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arydevices.net/tag/t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2016-09-26T22:27:00Z</dcterms:created>
  <dcterms:modified xsi:type="dcterms:W3CDTF">2016-09-26T22:58:00Z</dcterms:modified>
</cp:coreProperties>
</file>