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30EA3" w14:textId="77777777" w:rsidR="00730704" w:rsidRDefault="009D7335" w:rsidP="009D7335">
      <w:pPr>
        <w:jc w:val="center"/>
      </w:pPr>
      <w:r>
        <w:t>1984 Reading Calendar Fall 1016</w:t>
      </w:r>
    </w:p>
    <w:tbl>
      <w:tblPr>
        <w:tblStyle w:val="TableGrid"/>
        <w:tblpPr w:leftFromText="180" w:rightFromText="180" w:vertAnchor="text" w:horzAnchor="margin" w:tblpXSpec="center" w:tblpY="105"/>
        <w:tblW w:w="0" w:type="auto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  <w:gridCol w:w="2070"/>
      </w:tblGrid>
      <w:tr w:rsidR="00AB168E" w14:paraId="70D954B6" w14:textId="77777777" w:rsidTr="000F6EAF">
        <w:tc>
          <w:tcPr>
            <w:tcW w:w="2070" w:type="dxa"/>
          </w:tcPr>
          <w:p w14:paraId="472CA8BC" w14:textId="77777777" w:rsidR="00AB168E" w:rsidRDefault="00AB168E" w:rsidP="00AB168E">
            <w:r>
              <w:t>Monday</w:t>
            </w:r>
          </w:p>
        </w:tc>
        <w:tc>
          <w:tcPr>
            <w:tcW w:w="2070" w:type="dxa"/>
          </w:tcPr>
          <w:p w14:paraId="17521E79" w14:textId="77777777" w:rsidR="00AB168E" w:rsidRDefault="00AB168E" w:rsidP="00AB168E">
            <w:r>
              <w:t>Tuesday</w:t>
            </w:r>
          </w:p>
        </w:tc>
        <w:tc>
          <w:tcPr>
            <w:tcW w:w="2070" w:type="dxa"/>
          </w:tcPr>
          <w:p w14:paraId="4467CA32" w14:textId="77777777" w:rsidR="00AB168E" w:rsidRDefault="00AB168E" w:rsidP="00AB168E">
            <w:r>
              <w:t>Wednesday</w:t>
            </w:r>
          </w:p>
        </w:tc>
        <w:tc>
          <w:tcPr>
            <w:tcW w:w="2070" w:type="dxa"/>
          </w:tcPr>
          <w:p w14:paraId="5CC4A984" w14:textId="77777777" w:rsidR="00AB168E" w:rsidRDefault="00AB168E" w:rsidP="00AB168E">
            <w:r>
              <w:t>Thursday</w:t>
            </w:r>
          </w:p>
        </w:tc>
        <w:tc>
          <w:tcPr>
            <w:tcW w:w="2070" w:type="dxa"/>
          </w:tcPr>
          <w:p w14:paraId="7FA8267C" w14:textId="77777777" w:rsidR="00AB168E" w:rsidRDefault="00AB168E" w:rsidP="00AB168E">
            <w:r>
              <w:t>Friday</w:t>
            </w:r>
          </w:p>
        </w:tc>
      </w:tr>
      <w:tr w:rsidR="00AB168E" w14:paraId="6374B268" w14:textId="77777777" w:rsidTr="000F6EAF">
        <w:tc>
          <w:tcPr>
            <w:tcW w:w="2070" w:type="dxa"/>
          </w:tcPr>
          <w:p w14:paraId="5C93B916" w14:textId="77777777" w:rsidR="00AB168E" w:rsidRDefault="00AB168E" w:rsidP="00AB168E">
            <w:r>
              <w:t>17</w:t>
            </w:r>
          </w:p>
          <w:p w14:paraId="2A305B48" w14:textId="77777777" w:rsidR="00AB168E" w:rsidRDefault="00AB168E" w:rsidP="00AB168E"/>
        </w:tc>
        <w:tc>
          <w:tcPr>
            <w:tcW w:w="2070" w:type="dxa"/>
          </w:tcPr>
          <w:p w14:paraId="1C2AAE47" w14:textId="77777777" w:rsidR="00AB168E" w:rsidRDefault="00AB168E" w:rsidP="00AB168E">
            <w:r>
              <w:t>18</w:t>
            </w:r>
          </w:p>
          <w:p w14:paraId="514433E9" w14:textId="77777777" w:rsidR="000F6EAF" w:rsidRDefault="000F6EAF" w:rsidP="00AB168E"/>
          <w:p w14:paraId="2C6C9A75" w14:textId="77777777" w:rsidR="00AB168E" w:rsidRDefault="00AB168E" w:rsidP="00AB168E">
            <w:r>
              <w:t>Due: pg1-29</w:t>
            </w:r>
          </w:p>
        </w:tc>
        <w:tc>
          <w:tcPr>
            <w:tcW w:w="2070" w:type="dxa"/>
          </w:tcPr>
          <w:p w14:paraId="5D6E4AFA" w14:textId="1F2737AE" w:rsidR="00AB168E" w:rsidRDefault="00AB168E" w:rsidP="00AB168E">
            <w:r>
              <w:t>19</w:t>
            </w:r>
          </w:p>
          <w:p w14:paraId="48CA979D" w14:textId="77777777" w:rsidR="000F6EAF" w:rsidRDefault="000F6EAF" w:rsidP="00AB168E"/>
          <w:p w14:paraId="6B3F35CE" w14:textId="77777777" w:rsidR="00AB168E" w:rsidRDefault="00AB168E" w:rsidP="00AB168E">
            <w:r>
              <w:t>Due pg 29-69</w:t>
            </w:r>
          </w:p>
        </w:tc>
        <w:tc>
          <w:tcPr>
            <w:tcW w:w="2070" w:type="dxa"/>
          </w:tcPr>
          <w:p w14:paraId="730009A2" w14:textId="733011B1" w:rsidR="00AB168E" w:rsidRDefault="00AB168E" w:rsidP="00AB168E">
            <w:r>
              <w:t xml:space="preserve">20 </w:t>
            </w:r>
          </w:p>
          <w:p w14:paraId="3B2EB3AE" w14:textId="77777777" w:rsidR="000F6EAF" w:rsidRDefault="00AB168E" w:rsidP="00AB168E">
            <w:r>
              <w:t xml:space="preserve">Due: </w:t>
            </w:r>
          </w:p>
          <w:p w14:paraId="74027194" w14:textId="77777777" w:rsidR="00AB168E" w:rsidRDefault="00AB168E" w:rsidP="00AB168E">
            <w:r>
              <w:t>pg 69-104</w:t>
            </w:r>
          </w:p>
          <w:p w14:paraId="637E77F9" w14:textId="68E06D66" w:rsidR="000F6EAF" w:rsidRDefault="000F6EAF" w:rsidP="00AB168E">
            <w:r>
              <w:t>Blog post</w:t>
            </w:r>
          </w:p>
        </w:tc>
        <w:tc>
          <w:tcPr>
            <w:tcW w:w="2070" w:type="dxa"/>
          </w:tcPr>
          <w:p w14:paraId="05CD697F" w14:textId="77777777" w:rsidR="00AB168E" w:rsidRDefault="00AB168E" w:rsidP="00AB168E">
            <w:r>
              <w:t>21 Early release</w:t>
            </w:r>
          </w:p>
          <w:p w14:paraId="3454DF0A" w14:textId="77777777" w:rsidR="00AB168E" w:rsidRDefault="00AB168E" w:rsidP="00AB168E">
            <w:r>
              <w:t>Seminar</w:t>
            </w:r>
          </w:p>
          <w:p w14:paraId="36FD5B6C" w14:textId="7CB85879" w:rsidR="00AB168E" w:rsidRDefault="00AB168E" w:rsidP="00AB168E">
            <w:r>
              <w:t>Vocabulary quiz</w:t>
            </w:r>
            <w:r w:rsidR="004F6669">
              <w:t xml:space="preserve"> (List 3 &amp;4) </w:t>
            </w:r>
          </w:p>
          <w:p w14:paraId="30A92171" w14:textId="77777777" w:rsidR="00AB168E" w:rsidRDefault="00AB168E" w:rsidP="00AB168E"/>
        </w:tc>
      </w:tr>
      <w:tr w:rsidR="00AB168E" w14:paraId="5D2BCFE4" w14:textId="77777777" w:rsidTr="000F6EAF">
        <w:tc>
          <w:tcPr>
            <w:tcW w:w="2070" w:type="dxa"/>
          </w:tcPr>
          <w:p w14:paraId="0EED2F21" w14:textId="77777777" w:rsidR="00AB168E" w:rsidRDefault="00AB168E" w:rsidP="00AB168E">
            <w:r>
              <w:t>24</w:t>
            </w:r>
          </w:p>
          <w:p w14:paraId="3C35B551" w14:textId="77777777" w:rsidR="00AB168E" w:rsidRDefault="00AB168E" w:rsidP="00AB168E"/>
          <w:p w14:paraId="7379C455" w14:textId="77777777" w:rsidR="00AB168E" w:rsidRDefault="00AB168E" w:rsidP="00AB168E">
            <w:r>
              <w:t>BENCHMARK 2</w:t>
            </w:r>
          </w:p>
        </w:tc>
        <w:tc>
          <w:tcPr>
            <w:tcW w:w="2070" w:type="dxa"/>
          </w:tcPr>
          <w:p w14:paraId="216DDDE7" w14:textId="77777777" w:rsidR="00AB168E" w:rsidRDefault="00AB168E" w:rsidP="00AB168E">
            <w:r>
              <w:t>25</w:t>
            </w:r>
          </w:p>
          <w:p w14:paraId="1376D03C" w14:textId="77777777" w:rsidR="000F6EAF" w:rsidRDefault="000F6EAF" w:rsidP="00AB168E"/>
          <w:p w14:paraId="0EE6A57D" w14:textId="77777777" w:rsidR="00AB168E" w:rsidRDefault="00AB168E" w:rsidP="00AB168E">
            <w:r>
              <w:t>Due: pg 105-156</w:t>
            </w:r>
          </w:p>
        </w:tc>
        <w:tc>
          <w:tcPr>
            <w:tcW w:w="2070" w:type="dxa"/>
          </w:tcPr>
          <w:p w14:paraId="41675339" w14:textId="77777777" w:rsidR="00AB168E" w:rsidRDefault="00AB168E" w:rsidP="00AB168E">
            <w:r>
              <w:t>26</w:t>
            </w:r>
          </w:p>
          <w:p w14:paraId="6A842832" w14:textId="77777777" w:rsidR="000F6EAF" w:rsidRDefault="000F6EAF" w:rsidP="00AB168E"/>
          <w:p w14:paraId="33F08EFE" w14:textId="77777777" w:rsidR="00AB168E" w:rsidRDefault="00AB168E" w:rsidP="00AB168E">
            <w:r>
              <w:t>Due: pg 157-185</w:t>
            </w:r>
          </w:p>
        </w:tc>
        <w:tc>
          <w:tcPr>
            <w:tcW w:w="2070" w:type="dxa"/>
          </w:tcPr>
          <w:p w14:paraId="795D7091" w14:textId="77777777" w:rsidR="000F6EAF" w:rsidRDefault="00AB168E" w:rsidP="00AB168E">
            <w:r>
              <w:t xml:space="preserve">27 </w:t>
            </w:r>
          </w:p>
          <w:p w14:paraId="40C6EF5C" w14:textId="77777777" w:rsidR="000F6EAF" w:rsidRDefault="000F6EAF" w:rsidP="00AB168E"/>
          <w:p w14:paraId="56FF516D" w14:textId="77777777" w:rsidR="000F6EAF" w:rsidRDefault="00AB168E" w:rsidP="00AB168E">
            <w:r>
              <w:t xml:space="preserve">Due: </w:t>
            </w:r>
          </w:p>
          <w:p w14:paraId="493353FC" w14:textId="3F0928C2" w:rsidR="000F6EAF" w:rsidRDefault="000F6EAF" w:rsidP="00AB168E">
            <w:r>
              <w:t>Blog post</w:t>
            </w:r>
          </w:p>
          <w:p w14:paraId="72FFBEA9" w14:textId="77777777" w:rsidR="00AB168E" w:rsidRDefault="00AB168E" w:rsidP="00AB168E"/>
        </w:tc>
        <w:tc>
          <w:tcPr>
            <w:tcW w:w="2070" w:type="dxa"/>
          </w:tcPr>
          <w:p w14:paraId="584242F8" w14:textId="77777777" w:rsidR="00AB168E" w:rsidRDefault="00AB168E" w:rsidP="00AB168E">
            <w:r>
              <w:t>28 Quarter ends</w:t>
            </w:r>
          </w:p>
          <w:p w14:paraId="607AF6C8" w14:textId="77777777" w:rsidR="000F6EAF" w:rsidRDefault="000F6EAF" w:rsidP="000F6EAF">
            <w:r>
              <w:t xml:space="preserve"> </w:t>
            </w:r>
          </w:p>
          <w:p w14:paraId="705CBCAA" w14:textId="77777777" w:rsidR="000F6EAF" w:rsidRDefault="000F6EAF" w:rsidP="000F6EAF">
            <w:r>
              <w:t xml:space="preserve">Due: </w:t>
            </w:r>
          </w:p>
          <w:p w14:paraId="2BCB291A" w14:textId="685A32BE" w:rsidR="000F6EAF" w:rsidRDefault="000F6EAF" w:rsidP="000F6EAF">
            <w:r>
              <w:t>page 186-217</w:t>
            </w:r>
          </w:p>
          <w:p w14:paraId="0423A466" w14:textId="77777777" w:rsidR="00AB168E" w:rsidRDefault="00AB168E" w:rsidP="00AB168E">
            <w:r>
              <w:t>Seminar</w:t>
            </w:r>
          </w:p>
          <w:p w14:paraId="010FFB64" w14:textId="7E4404E2" w:rsidR="000F6EAF" w:rsidRDefault="000F6EAF" w:rsidP="00AB168E"/>
        </w:tc>
      </w:tr>
      <w:tr w:rsidR="00AB168E" w14:paraId="3FFD0E8C" w14:textId="77777777" w:rsidTr="000F6EAF">
        <w:trPr>
          <w:trHeight w:val="1505"/>
        </w:trPr>
        <w:tc>
          <w:tcPr>
            <w:tcW w:w="2070" w:type="dxa"/>
          </w:tcPr>
          <w:p w14:paraId="74D3503E" w14:textId="30BEC1B1" w:rsidR="00AB168E" w:rsidRDefault="00AB168E" w:rsidP="00AB168E">
            <w:r>
              <w:t>31</w:t>
            </w:r>
          </w:p>
          <w:p w14:paraId="36F121EC" w14:textId="77777777" w:rsidR="000F6EAF" w:rsidRDefault="000F6EAF" w:rsidP="00AB168E"/>
          <w:p w14:paraId="69BA4DD6" w14:textId="77777777" w:rsidR="00AB168E" w:rsidRDefault="00AB168E" w:rsidP="00AB168E">
            <w:r>
              <w:t>Due: 217-260</w:t>
            </w:r>
          </w:p>
        </w:tc>
        <w:tc>
          <w:tcPr>
            <w:tcW w:w="2070" w:type="dxa"/>
          </w:tcPr>
          <w:p w14:paraId="2B48F990" w14:textId="77777777" w:rsidR="00AB168E" w:rsidRDefault="00AB168E" w:rsidP="00AB168E">
            <w:r>
              <w:t>1</w:t>
            </w:r>
          </w:p>
          <w:p w14:paraId="41910798" w14:textId="77777777" w:rsidR="000F6EAF" w:rsidRDefault="000F6EAF" w:rsidP="00AB168E"/>
          <w:p w14:paraId="299AD597" w14:textId="77777777" w:rsidR="00AB168E" w:rsidRDefault="00AB168E" w:rsidP="00AB168E">
            <w:r>
              <w:t>Due: 260-287</w:t>
            </w:r>
          </w:p>
        </w:tc>
        <w:tc>
          <w:tcPr>
            <w:tcW w:w="2070" w:type="dxa"/>
          </w:tcPr>
          <w:p w14:paraId="3400D840" w14:textId="77777777" w:rsidR="00AB168E" w:rsidRDefault="00AB168E" w:rsidP="00AB168E">
            <w:r>
              <w:t>2</w:t>
            </w:r>
          </w:p>
          <w:p w14:paraId="2C980F71" w14:textId="77777777" w:rsidR="000F6EAF" w:rsidRDefault="000F6EAF" w:rsidP="00AB168E"/>
          <w:p w14:paraId="68346316" w14:textId="77777777" w:rsidR="000F6EAF" w:rsidRDefault="00AB168E" w:rsidP="000F6EAF">
            <w:r>
              <w:t xml:space="preserve">Due: </w:t>
            </w:r>
          </w:p>
          <w:p w14:paraId="2F8A98E4" w14:textId="3CCA279F" w:rsidR="000F6EAF" w:rsidRDefault="00AB168E" w:rsidP="000F6EAF">
            <w:r>
              <w:t>287-297 (end)</w:t>
            </w:r>
            <w:r w:rsidR="000F6EAF">
              <w:t xml:space="preserve"> </w:t>
            </w:r>
          </w:p>
          <w:p w14:paraId="1F74D34A" w14:textId="7C238715" w:rsidR="00AB168E" w:rsidRPr="000F6EAF" w:rsidRDefault="00AB168E" w:rsidP="000F6EAF">
            <w:pPr>
              <w:rPr>
                <w:b/>
              </w:rPr>
            </w:pPr>
          </w:p>
        </w:tc>
        <w:tc>
          <w:tcPr>
            <w:tcW w:w="2070" w:type="dxa"/>
          </w:tcPr>
          <w:p w14:paraId="5FDA6EA9" w14:textId="77777777" w:rsidR="00AB168E" w:rsidRDefault="00AB168E" w:rsidP="00AB168E">
            <w:r>
              <w:t>3</w:t>
            </w:r>
          </w:p>
          <w:p w14:paraId="5819F081" w14:textId="77777777" w:rsidR="000F6EAF" w:rsidRDefault="000F6EAF" w:rsidP="00AB168E"/>
          <w:p w14:paraId="6C8B2C08" w14:textId="77777777" w:rsidR="000F6EAF" w:rsidRDefault="000F6EAF" w:rsidP="00AB168E">
            <w:r>
              <w:t xml:space="preserve">Due: </w:t>
            </w:r>
          </w:p>
          <w:p w14:paraId="01E7D415" w14:textId="77777777" w:rsidR="000F6EAF" w:rsidRDefault="000F6EAF" w:rsidP="000F6EAF">
            <w:pPr>
              <w:rPr>
                <w:b/>
              </w:rPr>
            </w:pPr>
            <w:r>
              <w:t>Blog post</w:t>
            </w:r>
            <w:r>
              <w:rPr>
                <w:b/>
              </w:rPr>
              <w:t xml:space="preserve"> </w:t>
            </w:r>
          </w:p>
          <w:p w14:paraId="59D42CC0" w14:textId="1D38DEFC" w:rsidR="00AB168E" w:rsidRPr="000F6EAF" w:rsidRDefault="000F6EAF" w:rsidP="000F6EAF">
            <w:pPr>
              <w:rPr>
                <w:b/>
              </w:rPr>
            </w:pPr>
            <w:r>
              <w:rPr>
                <w:b/>
              </w:rPr>
              <w:t>Articles for Project--</w:t>
            </w:r>
            <w:r w:rsidRPr="000F6EAF">
              <w:rPr>
                <w:b/>
              </w:rPr>
              <w:t xml:space="preserve"> Bring them to class with you</w:t>
            </w:r>
          </w:p>
        </w:tc>
        <w:tc>
          <w:tcPr>
            <w:tcW w:w="2070" w:type="dxa"/>
          </w:tcPr>
          <w:p w14:paraId="3BC5960B" w14:textId="77777777" w:rsidR="00AB168E" w:rsidRDefault="00AB168E" w:rsidP="00AB168E">
            <w:r>
              <w:t>4</w:t>
            </w:r>
          </w:p>
          <w:p w14:paraId="52F49BDA" w14:textId="77777777" w:rsidR="000F6EAF" w:rsidRDefault="000F6EAF" w:rsidP="00AB168E"/>
          <w:p w14:paraId="261A0B19" w14:textId="6C4FF847" w:rsidR="00AB168E" w:rsidRDefault="000F6EAF" w:rsidP="00AB168E">
            <w:pPr>
              <w:ind w:left="329" w:hanging="329"/>
            </w:pPr>
            <w:r>
              <w:t xml:space="preserve">Due: </w:t>
            </w:r>
            <w:r w:rsidR="00AB168E">
              <w:t xml:space="preserve">Vocabulary journal </w:t>
            </w:r>
          </w:p>
          <w:p w14:paraId="64AB8C60" w14:textId="77777777" w:rsidR="000F6EAF" w:rsidRDefault="000F6EAF" w:rsidP="00AB168E"/>
          <w:p w14:paraId="50289586" w14:textId="77777777" w:rsidR="00AB168E" w:rsidRDefault="00AB168E" w:rsidP="00AB168E">
            <w:r>
              <w:t>Seminar</w:t>
            </w:r>
          </w:p>
        </w:tc>
      </w:tr>
      <w:tr w:rsidR="00AB168E" w14:paraId="02C6B176" w14:textId="77777777" w:rsidTr="000F6EAF">
        <w:tc>
          <w:tcPr>
            <w:tcW w:w="2070" w:type="dxa"/>
          </w:tcPr>
          <w:p w14:paraId="6A23D4AB" w14:textId="77777777" w:rsidR="00AB168E" w:rsidRDefault="00AB168E" w:rsidP="00AB168E">
            <w:r>
              <w:t>7</w:t>
            </w:r>
          </w:p>
          <w:p w14:paraId="7BA28CB8" w14:textId="77777777" w:rsidR="00AB168E" w:rsidRDefault="00AB168E" w:rsidP="00AB168E"/>
          <w:p w14:paraId="25FD5E90" w14:textId="77777777" w:rsidR="00AB168E" w:rsidRDefault="00AB168E" w:rsidP="00AB168E"/>
        </w:tc>
        <w:tc>
          <w:tcPr>
            <w:tcW w:w="2070" w:type="dxa"/>
          </w:tcPr>
          <w:p w14:paraId="04218D90" w14:textId="77777777" w:rsidR="00AB168E" w:rsidRDefault="00AB168E" w:rsidP="00AB168E">
            <w:r>
              <w:t xml:space="preserve">8 </w:t>
            </w:r>
          </w:p>
          <w:p w14:paraId="06152E14" w14:textId="77777777" w:rsidR="000F6EAF" w:rsidRDefault="000F6EAF" w:rsidP="00AB168E"/>
          <w:p w14:paraId="6246989B" w14:textId="77777777" w:rsidR="000F6EAF" w:rsidRDefault="000F6EAF" w:rsidP="00AB168E">
            <w:r>
              <w:t xml:space="preserve">Due: </w:t>
            </w:r>
          </w:p>
          <w:p w14:paraId="16407939" w14:textId="2BA7DFEF" w:rsidR="00AB168E" w:rsidRDefault="000F6EAF" w:rsidP="00AB168E">
            <w:r>
              <w:t xml:space="preserve">Blog post </w:t>
            </w:r>
          </w:p>
        </w:tc>
        <w:tc>
          <w:tcPr>
            <w:tcW w:w="2070" w:type="dxa"/>
          </w:tcPr>
          <w:p w14:paraId="4277441E" w14:textId="77777777" w:rsidR="00AB168E" w:rsidRDefault="00AB168E" w:rsidP="00AB168E">
            <w:r>
              <w:t xml:space="preserve">9 </w:t>
            </w:r>
          </w:p>
          <w:p w14:paraId="59EB035A" w14:textId="77777777" w:rsidR="000F6EAF" w:rsidRDefault="000F6EAF" w:rsidP="00AB168E"/>
          <w:p w14:paraId="747D0684" w14:textId="77777777" w:rsidR="00AB168E" w:rsidRDefault="00AB168E" w:rsidP="00AB168E">
            <w:r>
              <w:t>Seminar</w:t>
            </w:r>
          </w:p>
        </w:tc>
        <w:tc>
          <w:tcPr>
            <w:tcW w:w="2070" w:type="dxa"/>
          </w:tcPr>
          <w:p w14:paraId="7B6FEB10" w14:textId="77777777" w:rsidR="00AB168E" w:rsidRDefault="00AB168E" w:rsidP="00AB168E">
            <w:r>
              <w:t>10</w:t>
            </w:r>
          </w:p>
          <w:p w14:paraId="0C091952" w14:textId="77777777" w:rsidR="000F6EAF" w:rsidRDefault="000F6EAF" w:rsidP="00AB168E"/>
          <w:p w14:paraId="0F99C16C" w14:textId="3E094187" w:rsidR="00AB168E" w:rsidRPr="000F6EAF" w:rsidRDefault="000F6EAF" w:rsidP="00AB168E">
            <w:pPr>
              <w:rPr>
                <w:b/>
              </w:rPr>
            </w:pPr>
            <w:r w:rsidRPr="000F6EAF">
              <w:rPr>
                <w:b/>
              </w:rPr>
              <w:t>Present Research Projects, papers due</w:t>
            </w:r>
          </w:p>
        </w:tc>
        <w:tc>
          <w:tcPr>
            <w:tcW w:w="2070" w:type="dxa"/>
          </w:tcPr>
          <w:p w14:paraId="189E0269" w14:textId="77777777" w:rsidR="00AB168E" w:rsidRDefault="00AB168E" w:rsidP="00AB168E">
            <w:r>
              <w:t>11</w:t>
            </w:r>
          </w:p>
          <w:p w14:paraId="2B0E26C3" w14:textId="77777777" w:rsidR="000F6EAF" w:rsidRDefault="000F6EAF" w:rsidP="00AB168E"/>
          <w:p w14:paraId="00CF3623" w14:textId="72C2774A" w:rsidR="00AB168E" w:rsidRDefault="000F6EAF" w:rsidP="00AB168E">
            <w:pPr>
              <w:ind w:left="329" w:hanging="329"/>
            </w:pPr>
            <w:r>
              <w:t>Due: Vocabulary Journal</w:t>
            </w:r>
          </w:p>
          <w:p w14:paraId="285C94D7" w14:textId="77777777" w:rsidR="00AB168E" w:rsidRDefault="00AB168E" w:rsidP="00AB168E">
            <w:pPr>
              <w:ind w:left="329" w:hanging="329"/>
            </w:pPr>
          </w:p>
        </w:tc>
      </w:tr>
    </w:tbl>
    <w:p w14:paraId="7FF5673E" w14:textId="495968C5" w:rsidR="009D7335" w:rsidRDefault="009D7335" w:rsidP="009D7335">
      <w:pPr>
        <w:jc w:val="center"/>
      </w:pPr>
    </w:p>
    <w:p w14:paraId="61DCB07A" w14:textId="257A81DC" w:rsidR="00AB168E" w:rsidRDefault="00AB168E" w:rsidP="00AB168E">
      <w:pPr>
        <w:jc w:val="center"/>
      </w:pPr>
      <w:r>
        <w:t>Reading Calendar Fall 1016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05"/>
        <w:tblW w:w="0" w:type="auto"/>
        <w:tblLook w:val="04A0" w:firstRow="1" w:lastRow="0" w:firstColumn="1" w:lastColumn="0" w:noHBand="0" w:noVBand="1"/>
      </w:tblPr>
      <w:tblGrid>
        <w:gridCol w:w="2034"/>
        <w:gridCol w:w="2034"/>
        <w:gridCol w:w="2034"/>
        <w:gridCol w:w="2034"/>
        <w:gridCol w:w="2034"/>
      </w:tblGrid>
      <w:tr w:rsidR="000F6EAF" w14:paraId="5FB86038" w14:textId="77777777" w:rsidTr="000F6EAF">
        <w:tc>
          <w:tcPr>
            <w:tcW w:w="2034" w:type="dxa"/>
          </w:tcPr>
          <w:p w14:paraId="6A6B293C" w14:textId="5E1AE9B1" w:rsidR="000F6EAF" w:rsidRDefault="000F6EAF" w:rsidP="000F6EAF">
            <w:r>
              <w:t>Monday</w:t>
            </w:r>
          </w:p>
        </w:tc>
        <w:tc>
          <w:tcPr>
            <w:tcW w:w="2034" w:type="dxa"/>
          </w:tcPr>
          <w:p w14:paraId="2C19D8BC" w14:textId="6AEB0F0C" w:rsidR="000F6EAF" w:rsidRDefault="000F6EAF" w:rsidP="000F6EAF">
            <w:r>
              <w:t>Tuesday</w:t>
            </w:r>
          </w:p>
        </w:tc>
        <w:tc>
          <w:tcPr>
            <w:tcW w:w="2034" w:type="dxa"/>
          </w:tcPr>
          <w:p w14:paraId="769C7A63" w14:textId="4C614C08" w:rsidR="000F6EAF" w:rsidRDefault="000F6EAF" w:rsidP="000F6EAF">
            <w:r>
              <w:t>Wednesday</w:t>
            </w:r>
          </w:p>
        </w:tc>
        <w:tc>
          <w:tcPr>
            <w:tcW w:w="2034" w:type="dxa"/>
          </w:tcPr>
          <w:p w14:paraId="6C101CDA" w14:textId="071F1277" w:rsidR="000F6EAF" w:rsidRDefault="000F6EAF" w:rsidP="000F6EAF">
            <w:r>
              <w:t>Thursday</w:t>
            </w:r>
          </w:p>
        </w:tc>
        <w:tc>
          <w:tcPr>
            <w:tcW w:w="2034" w:type="dxa"/>
          </w:tcPr>
          <w:p w14:paraId="412FBED2" w14:textId="760CB9AB" w:rsidR="000F6EAF" w:rsidRDefault="000F6EAF" w:rsidP="000F6EAF">
            <w:r>
              <w:t>Friday</w:t>
            </w:r>
          </w:p>
        </w:tc>
      </w:tr>
      <w:tr w:rsidR="000F6EAF" w14:paraId="46F7FA4E" w14:textId="77777777" w:rsidTr="000F6EAF">
        <w:tc>
          <w:tcPr>
            <w:tcW w:w="2034" w:type="dxa"/>
          </w:tcPr>
          <w:p w14:paraId="613BD373" w14:textId="77777777" w:rsidR="000F6EAF" w:rsidRDefault="000F6EAF" w:rsidP="000F6EAF">
            <w:r>
              <w:t>17</w:t>
            </w:r>
          </w:p>
          <w:p w14:paraId="01F5C7FB" w14:textId="77777777" w:rsidR="000F6EAF" w:rsidRDefault="000F6EAF" w:rsidP="000F6EAF"/>
        </w:tc>
        <w:tc>
          <w:tcPr>
            <w:tcW w:w="2034" w:type="dxa"/>
          </w:tcPr>
          <w:p w14:paraId="5D5FBA84" w14:textId="77777777" w:rsidR="000F6EAF" w:rsidRDefault="000F6EAF" w:rsidP="000F6EAF">
            <w:r>
              <w:t>18</w:t>
            </w:r>
          </w:p>
          <w:p w14:paraId="3C833CEF" w14:textId="77777777" w:rsidR="000F6EAF" w:rsidRDefault="000F6EAF" w:rsidP="000F6EAF"/>
          <w:p w14:paraId="69C4647E" w14:textId="11C574A5" w:rsidR="000F6EAF" w:rsidRDefault="000F6EAF" w:rsidP="000F6EAF">
            <w:r>
              <w:t>Due: pg1-29</w:t>
            </w:r>
          </w:p>
        </w:tc>
        <w:tc>
          <w:tcPr>
            <w:tcW w:w="2034" w:type="dxa"/>
          </w:tcPr>
          <w:p w14:paraId="4BE30F4D" w14:textId="77777777" w:rsidR="000F6EAF" w:rsidRDefault="000F6EAF" w:rsidP="000F6EAF">
            <w:r>
              <w:t>19</w:t>
            </w:r>
          </w:p>
          <w:p w14:paraId="60CEE772" w14:textId="77777777" w:rsidR="000F6EAF" w:rsidRDefault="000F6EAF" w:rsidP="000F6EAF"/>
          <w:p w14:paraId="51C6FC72" w14:textId="7C91DE85" w:rsidR="000F6EAF" w:rsidRDefault="000F6EAF" w:rsidP="000F6EAF">
            <w:r>
              <w:t>Due pg 29-69</w:t>
            </w:r>
          </w:p>
        </w:tc>
        <w:tc>
          <w:tcPr>
            <w:tcW w:w="2034" w:type="dxa"/>
          </w:tcPr>
          <w:p w14:paraId="7BA77AC0" w14:textId="77777777" w:rsidR="000F6EAF" w:rsidRDefault="000F6EAF" w:rsidP="000F6EAF">
            <w:r>
              <w:t xml:space="preserve">20 </w:t>
            </w:r>
          </w:p>
          <w:p w14:paraId="631D024C" w14:textId="77777777" w:rsidR="000F6EAF" w:rsidRDefault="000F6EAF" w:rsidP="000F6EAF">
            <w:r>
              <w:t xml:space="preserve">Due: </w:t>
            </w:r>
          </w:p>
          <w:p w14:paraId="6AEE19C3" w14:textId="77777777" w:rsidR="000F6EAF" w:rsidRDefault="000F6EAF" w:rsidP="000F6EAF">
            <w:r>
              <w:t>pg 69-104</w:t>
            </w:r>
          </w:p>
          <w:p w14:paraId="09842999" w14:textId="4B5F4D38" w:rsidR="000F6EAF" w:rsidRDefault="000F6EAF" w:rsidP="000F6EAF">
            <w:r>
              <w:t>Blog post</w:t>
            </w:r>
          </w:p>
        </w:tc>
        <w:tc>
          <w:tcPr>
            <w:tcW w:w="2034" w:type="dxa"/>
          </w:tcPr>
          <w:p w14:paraId="22222F18" w14:textId="77777777" w:rsidR="000F6EAF" w:rsidRDefault="000F6EAF" w:rsidP="000F6EAF">
            <w:r>
              <w:t>21 Early release</w:t>
            </w:r>
          </w:p>
          <w:p w14:paraId="147565B7" w14:textId="77777777" w:rsidR="000F6EAF" w:rsidRDefault="000F6EAF" w:rsidP="000F6EAF">
            <w:r>
              <w:t>Seminar</w:t>
            </w:r>
          </w:p>
          <w:p w14:paraId="76CBE795" w14:textId="77777777" w:rsidR="000F6EAF" w:rsidRDefault="000F6EAF" w:rsidP="000F6EAF">
            <w:r>
              <w:t xml:space="preserve">Vocabulary quiz (List 3 &amp;4) </w:t>
            </w:r>
          </w:p>
          <w:p w14:paraId="680C9D35" w14:textId="77777777" w:rsidR="000F6EAF" w:rsidRDefault="000F6EAF" w:rsidP="000F6EAF"/>
        </w:tc>
      </w:tr>
      <w:tr w:rsidR="000F6EAF" w14:paraId="7CC509A9" w14:textId="77777777" w:rsidTr="000F6EAF">
        <w:tc>
          <w:tcPr>
            <w:tcW w:w="2034" w:type="dxa"/>
          </w:tcPr>
          <w:p w14:paraId="5BFC6937" w14:textId="77777777" w:rsidR="000F6EAF" w:rsidRDefault="000F6EAF" w:rsidP="000F6EAF">
            <w:r>
              <w:t>24</w:t>
            </w:r>
          </w:p>
          <w:p w14:paraId="7D5D559E" w14:textId="77777777" w:rsidR="000F6EAF" w:rsidRDefault="000F6EAF" w:rsidP="000F6EAF"/>
          <w:p w14:paraId="5886E77B" w14:textId="00AA8B29" w:rsidR="000F6EAF" w:rsidRDefault="000F6EAF" w:rsidP="000F6EAF">
            <w:r>
              <w:t>BENCHMARK 2</w:t>
            </w:r>
          </w:p>
        </w:tc>
        <w:tc>
          <w:tcPr>
            <w:tcW w:w="2034" w:type="dxa"/>
          </w:tcPr>
          <w:p w14:paraId="5D480EB0" w14:textId="77777777" w:rsidR="000F6EAF" w:rsidRDefault="000F6EAF" w:rsidP="000F6EAF">
            <w:r>
              <w:t>25</w:t>
            </w:r>
          </w:p>
          <w:p w14:paraId="306860AD" w14:textId="77777777" w:rsidR="000F6EAF" w:rsidRDefault="000F6EAF" w:rsidP="000F6EAF"/>
          <w:p w14:paraId="0C9BF941" w14:textId="2F5189D7" w:rsidR="000F6EAF" w:rsidRDefault="000F6EAF" w:rsidP="000F6EAF">
            <w:r>
              <w:t>Due: pg 105-156</w:t>
            </w:r>
          </w:p>
        </w:tc>
        <w:tc>
          <w:tcPr>
            <w:tcW w:w="2034" w:type="dxa"/>
          </w:tcPr>
          <w:p w14:paraId="3A6B1D28" w14:textId="77777777" w:rsidR="000F6EAF" w:rsidRDefault="000F6EAF" w:rsidP="000F6EAF">
            <w:r>
              <w:t>26</w:t>
            </w:r>
          </w:p>
          <w:p w14:paraId="3A4A5EF9" w14:textId="77777777" w:rsidR="000F6EAF" w:rsidRDefault="000F6EAF" w:rsidP="000F6EAF"/>
          <w:p w14:paraId="1A8B1A91" w14:textId="522A4F52" w:rsidR="000F6EAF" w:rsidRDefault="000F6EAF" w:rsidP="000F6EAF">
            <w:r>
              <w:t>Due: pg 157-185</w:t>
            </w:r>
          </w:p>
        </w:tc>
        <w:tc>
          <w:tcPr>
            <w:tcW w:w="2034" w:type="dxa"/>
          </w:tcPr>
          <w:p w14:paraId="3C31E6F7" w14:textId="77777777" w:rsidR="000F6EAF" w:rsidRDefault="000F6EAF" w:rsidP="000F6EAF">
            <w:r>
              <w:t xml:space="preserve">27 </w:t>
            </w:r>
          </w:p>
          <w:p w14:paraId="617653F7" w14:textId="77777777" w:rsidR="000F6EAF" w:rsidRDefault="000F6EAF" w:rsidP="000F6EAF"/>
          <w:p w14:paraId="13801A74" w14:textId="77777777" w:rsidR="000F6EAF" w:rsidRDefault="000F6EAF" w:rsidP="000F6EAF">
            <w:r>
              <w:t xml:space="preserve">Due: </w:t>
            </w:r>
          </w:p>
          <w:p w14:paraId="348380F3" w14:textId="77777777" w:rsidR="000F6EAF" w:rsidRDefault="000F6EAF" w:rsidP="000F6EAF">
            <w:r>
              <w:t>Blog post</w:t>
            </w:r>
          </w:p>
          <w:p w14:paraId="5B50E21F" w14:textId="77777777" w:rsidR="000F6EAF" w:rsidRDefault="000F6EAF" w:rsidP="000F6EAF"/>
        </w:tc>
        <w:tc>
          <w:tcPr>
            <w:tcW w:w="2034" w:type="dxa"/>
          </w:tcPr>
          <w:p w14:paraId="1AA0DDA9" w14:textId="77777777" w:rsidR="000F6EAF" w:rsidRDefault="000F6EAF" w:rsidP="000F6EAF">
            <w:r>
              <w:t>28 Quarter ends</w:t>
            </w:r>
          </w:p>
          <w:p w14:paraId="28646FA4" w14:textId="77777777" w:rsidR="000F6EAF" w:rsidRDefault="000F6EAF" w:rsidP="000F6EAF">
            <w:r>
              <w:t xml:space="preserve"> </w:t>
            </w:r>
          </w:p>
          <w:p w14:paraId="301BB8DA" w14:textId="77777777" w:rsidR="000F6EAF" w:rsidRDefault="000F6EAF" w:rsidP="000F6EAF">
            <w:r>
              <w:t xml:space="preserve">Due: </w:t>
            </w:r>
          </w:p>
          <w:p w14:paraId="328F479B" w14:textId="77777777" w:rsidR="000F6EAF" w:rsidRDefault="000F6EAF" w:rsidP="000F6EAF">
            <w:r>
              <w:t>page 186-217</w:t>
            </w:r>
          </w:p>
          <w:p w14:paraId="3DBAD8EE" w14:textId="77777777" w:rsidR="000F6EAF" w:rsidRDefault="000F6EAF" w:rsidP="000F6EAF">
            <w:r>
              <w:t>Seminar</w:t>
            </w:r>
          </w:p>
          <w:p w14:paraId="1122BD4E" w14:textId="33F6B595" w:rsidR="000F6EAF" w:rsidRDefault="000F6EAF" w:rsidP="000F6EAF"/>
        </w:tc>
      </w:tr>
      <w:tr w:rsidR="000F6EAF" w14:paraId="17375417" w14:textId="77777777" w:rsidTr="000F6EAF">
        <w:tc>
          <w:tcPr>
            <w:tcW w:w="2034" w:type="dxa"/>
          </w:tcPr>
          <w:p w14:paraId="3ED27AC9" w14:textId="77777777" w:rsidR="000F6EAF" w:rsidRDefault="000F6EAF" w:rsidP="000F6EAF">
            <w:r>
              <w:t>31</w:t>
            </w:r>
          </w:p>
          <w:p w14:paraId="2BBD4684" w14:textId="77777777" w:rsidR="000F6EAF" w:rsidRDefault="000F6EAF" w:rsidP="000F6EAF"/>
          <w:p w14:paraId="4EA3CCC7" w14:textId="1746F319" w:rsidR="000F6EAF" w:rsidRDefault="000F6EAF" w:rsidP="000F6EAF">
            <w:r>
              <w:t>Due: 217-260</w:t>
            </w:r>
          </w:p>
        </w:tc>
        <w:tc>
          <w:tcPr>
            <w:tcW w:w="2034" w:type="dxa"/>
          </w:tcPr>
          <w:p w14:paraId="57656623" w14:textId="77777777" w:rsidR="000F6EAF" w:rsidRDefault="000F6EAF" w:rsidP="000F6EAF">
            <w:r>
              <w:t>1</w:t>
            </w:r>
          </w:p>
          <w:p w14:paraId="680C24E7" w14:textId="77777777" w:rsidR="000F6EAF" w:rsidRDefault="000F6EAF" w:rsidP="000F6EAF"/>
          <w:p w14:paraId="30F81F04" w14:textId="34F0AA1B" w:rsidR="000F6EAF" w:rsidRDefault="000F6EAF" w:rsidP="000F6EAF">
            <w:r>
              <w:t>Due: 260-287</w:t>
            </w:r>
          </w:p>
        </w:tc>
        <w:tc>
          <w:tcPr>
            <w:tcW w:w="2034" w:type="dxa"/>
          </w:tcPr>
          <w:p w14:paraId="030407EB" w14:textId="77777777" w:rsidR="000F6EAF" w:rsidRDefault="000F6EAF" w:rsidP="000F6EAF">
            <w:r>
              <w:t>2</w:t>
            </w:r>
          </w:p>
          <w:p w14:paraId="4CB06882" w14:textId="77777777" w:rsidR="000F6EAF" w:rsidRDefault="000F6EAF" w:rsidP="000F6EAF"/>
          <w:p w14:paraId="26A62E87" w14:textId="77777777" w:rsidR="000F6EAF" w:rsidRDefault="000F6EAF" w:rsidP="000F6EAF">
            <w:r>
              <w:t xml:space="preserve">Due: </w:t>
            </w:r>
          </w:p>
          <w:p w14:paraId="5053BFB8" w14:textId="77777777" w:rsidR="000F6EAF" w:rsidRDefault="000F6EAF" w:rsidP="000F6EAF">
            <w:r>
              <w:t xml:space="preserve">287-297 (end) </w:t>
            </w:r>
          </w:p>
          <w:p w14:paraId="2C25A1F1" w14:textId="0FBA8EC6" w:rsidR="000F6EAF" w:rsidRDefault="000F6EAF" w:rsidP="000F6EAF"/>
        </w:tc>
        <w:tc>
          <w:tcPr>
            <w:tcW w:w="2034" w:type="dxa"/>
          </w:tcPr>
          <w:p w14:paraId="5E0A109C" w14:textId="77777777" w:rsidR="000F6EAF" w:rsidRDefault="000F6EAF" w:rsidP="000F6EAF">
            <w:r>
              <w:t>3</w:t>
            </w:r>
          </w:p>
          <w:p w14:paraId="432C13CD" w14:textId="77777777" w:rsidR="000F6EAF" w:rsidRDefault="000F6EAF" w:rsidP="000F6EAF"/>
          <w:p w14:paraId="0D00853B" w14:textId="77777777" w:rsidR="000F6EAF" w:rsidRDefault="000F6EAF" w:rsidP="000F6EAF">
            <w:r>
              <w:t xml:space="preserve">Due: </w:t>
            </w:r>
          </w:p>
          <w:p w14:paraId="6803CF2B" w14:textId="77777777" w:rsidR="000F6EAF" w:rsidRDefault="000F6EAF" w:rsidP="000F6EAF">
            <w:pPr>
              <w:rPr>
                <w:b/>
              </w:rPr>
            </w:pPr>
            <w:r>
              <w:t>Blog post</w:t>
            </w:r>
            <w:r>
              <w:rPr>
                <w:b/>
              </w:rPr>
              <w:t xml:space="preserve"> </w:t>
            </w:r>
          </w:p>
          <w:p w14:paraId="5125EFEE" w14:textId="752FA14D" w:rsidR="000F6EAF" w:rsidRDefault="000F6EAF" w:rsidP="000F6EAF">
            <w:r>
              <w:rPr>
                <w:b/>
              </w:rPr>
              <w:t>Articles for Project--</w:t>
            </w:r>
            <w:r w:rsidRPr="000F6EAF">
              <w:rPr>
                <w:b/>
              </w:rPr>
              <w:t xml:space="preserve"> Bring them to class with you</w:t>
            </w:r>
          </w:p>
        </w:tc>
        <w:tc>
          <w:tcPr>
            <w:tcW w:w="2034" w:type="dxa"/>
          </w:tcPr>
          <w:p w14:paraId="5E6C4CC1" w14:textId="77777777" w:rsidR="000F6EAF" w:rsidRDefault="000F6EAF" w:rsidP="000F6EAF">
            <w:r>
              <w:t>4</w:t>
            </w:r>
          </w:p>
          <w:p w14:paraId="7BC9720F" w14:textId="77777777" w:rsidR="000F6EAF" w:rsidRDefault="000F6EAF" w:rsidP="000F6EAF"/>
          <w:p w14:paraId="7A29A381" w14:textId="77777777" w:rsidR="000F6EAF" w:rsidRDefault="000F6EAF" w:rsidP="000F6EAF">
            <w:pPr>
              <w:ind w:left="329" w:hanging="329"/>
            </w:pPr>
            <w:r>
              <w:t xml:space="preserve">Due: Vocabulary journal </w:t>
            </w:r>
          </w:p>
          <w:p w14:paraId="2A728805" w14:textId="77777777" w:rsidR="000F6EAF" w:rsidRDefault="000F6EAF" w:rsidP="000F6EAF"/>
          <w:p w14:paraId="5E77063E" w14:textId="06D900E9" w:rsidR="000F6EAF" w:rsidRDefault="000F6EAF" w:rsidP="000F6EAF">
            <w:r>
              <w:t>Seminar</w:t>
            </w:r>
          </w:p>
        </w:tc>
      </w:tr>
      <w:tr w:rsidR="000F6EAF" w14:paraId="5F0C75CB" w14:textId="77777777" w:rsidTr="000F6EAF">
        <w:tc>
          <w:tcPr>
            <w:tcW w:w="2034" w:type="dxa"/>
          </w:tcPr>
          <w:p w14:paraId="4E049CFF" w14:textId="77777777" w:rsidR="000F6EAF" w:rsidRDefault="000F6EAF" w:rsidP="000F6EAF">
            <w:r>
              <w:t>7</w:t>
            </w:r>
          </w:p>
          <w:p w14:paraId="2207BEE0" w14:textId="77777777" w:rsidR="000F6EAF" w:rsidRDefault="000F6EAF" w:rsidP="000F6EAF"/>
          <w:p w14:paraId="0D1CB415" w14:textId="77777777" w:rsidR="000F6EAF" w:rsidRDefault="000F6EAF" w:rsidP="000F6EAF"/>
        </w:tc>
        <w:tc>
          <w:tcPr>
            <w:tcW w:w="2034" w:type="dxa"/>
          </w:tcPr>
          <w:p w14:paraId="0DE0D72B" w14:textId="77777777" w:rsidR="000F6EAF" w:rsidRDefault="000F6EAF" w:rsidP="000F6EAF">
            <w:r>
              <w:t xml:space="preserve">8 </w:t>
            </w:r>
          </w:p>
          <w:p w14:paraId="05AB407A" w14:textId="77777777" w:rsidR="000F6EAF" w:rsidRDefault="000F6EAF" w:rsidP="000F6EAF"/>
          <w:p w14:paraId="15D5301C" w14:textId="77777777" w:rsidR="000F6EAF" w:rsidRDefault="000F6EAF" w:rsidP="000F6EAF">
            <w:r>
              <w:t xml:space="preserve">Due: </w:t>
            </w:r>
          </w:p>
          <w:p w14:paraId="157583F4" w14:textId="2EA366F5" w:rsidR="000F6EAF" w:rsidRDefault="000F6EAF" w:rsidP="000F6EAF">
            <w:r>
              <w:t xml:space="preserve">Blog post </w:t>
            </w:r>
          </w:p>
        </w:tc>
        <w:tc>
          <w:tcPr>
            <w:tcW w:w="2034" w:type="dxa"/>
          </w:tcPr>
          <w:p w14:paraId="30B1E6F4" w14:textId="77777777" w:rsidR="000F6EAF" w:rsidRDefault="000F6EAF" w:rsidP="000F6EAF">
            <w:r>
              <w:t xml:space="preserve">9 </w:t>
            </w:r>
          </w:p>
          <w:p w14:paraId="33F5F6AF" w14:textId="77777777" w:rsidR="000F6EAF" w:rsidRDefault="000F6EAF" w:rsidP="000F6EAF"/>
          <w:p w14:paraId="25CD2B45" w14:textId="7E055B75" w:rsidR="000F6EAF" w:rsidRDefault="000F6EAF" w:rsidP="000F6EAF">
            <w:r>
              <w:t>Seminar</w:t>
            </w:r>
          </w:p>
        </w:tc>
        <w:tc>
          <w:tcPr>
            <w:tcW w:w="2034" w:type="dxa"/>
          </w:tcPr>
          <w:p w14:paraId="4654A936" w14:textId="77777777" w:rsidR="000F6EAF" w:rsidRDefault="000F6EAF" w:rsidP="000F6EAF">
            <w:r>
              <w:t>10</w:t>
            </w:r>
          </w:p>
          <w:p w14:paraId="38EC5722" w14:textId="77777777" w:rsidR="000F6EAF" w:rsidRDefault="000F6EAF" w:rsidP="000F6EAF"/>
          <w:p w14:paraId="1A872306" w14:textId="5DD77703" w:rsidR="000F6EAF" w:rsidRDefault="000F6EAF" w:rsidP="000F6EAF">
            <w:r w:rsidRPr="000F6EAF">
              <w:rPr>
                <w:b/>
              </w:rPr>
              <w:t>Present Research Projects, papers due</w:t>
            </w:r>
          </w:p>
        </w:tc>
        <w:tc>
          <w:tcPr>
            <w:tcW w:w="2034" w:type="dxa"/>
          </w:tcPr>
          <w:p w14:paraId="2DFD88C1" w14:textId="77777777" w:rsidR="000F6EAF" w:rsidRDefault="000F6EAF" w:rsidP="000F6EAF">
            <w:r>
              <w:t>11</w:t>
            </w:r>
          </w:p>
          <w:p w14:paraId="727425B5" w14:textId="77777777" w:rsidR="000F6EAF" w:rsidRDefault="000F6EAF" w:rsidP="000F6EAF"/>
          <w:p w14:paraId="6CD78989" w14:textId="77777777" w:rsidR="000F6EAF" w:rsidRDefault="000F6EAF" w:rsidP="000F6EAF">
            <w:pPr>
              <w:ind w:left="329" w:hanging="329"/>
            </w:pPr>
            <w:r>
              <w:t>Due: Vocabulary Journal</w:t>
            </w:r>
          </w:p>
          <w:p w14:paraId="285BA66D" w14:textId="0D992B42" w:rsidR="000F6EAF" w:rsidRDefault="000F6EAF" w:rsidP="000F6EAF">
            <w:pPr>
              <w:ind w:left="329" w:hanging="329"/>
            </w:pPr>
          </w:p>
        </w:tc>
      </w:tr>
    </w:tbl>
    <w:p w14:paraId="7C0FD08C" w14:textId="77777777" w:rsidR="00AB168E" w:rsidRDefault="00AB168E" w:rsidP="00AB168E">
      <w:pPr>
        <w:jc w:val="center"/>
      </w:pPr>
    </w:p>
    <w:p w14:paraId="05C088F8" w14:textId="77777777" w:rsidR="00AB168E" w:rsidRDefault="00AB168E" w:rsidP="00AB168E"/>
    <w:p w14:paraId="76C79644" w14:textId="77777777" w:rsidR="00AB168E" w:rsidRPr="00AB168E" w:rsidRDefault="00AB168E" w:rsidP="00AB168E">
      <w:pPr>
        <w:ind w:firstLine="720"/>
      </w:pPr>
    </w:p>
    <w:sectPr w:rsidR="00AB168E" w:rsidRPr="00AB168E" w:rsidSect="00AB16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35"/>
    <w:rsid w:val="000F6EAF"/>
    <w:rsid w:val="00377E38"/>
    <w:rsid w:val="004F6669"/>
    <w:rsid w:val="00652903"/>
    <w:rsid w:val="009D7335"/>
    <w:rsid w:val="00AA1E54"/>
    <w:rsid w:val="00AB168E"/>
    <w:rsid w:val="00BF508F"/>
    <w:rsid w:val="00F3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A80A"/>
  <w15:chartTrackingRefBased/>
  <w15:docId w15:val="{7CBCFD7E-9A96-46BE-B0EE-C4FA4048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4</cp:revision>
  <dcterms:created xsi:type="dcterms:W3CDTF">2016-10-16T21:53:00Z</dcterms:created>
  <dcterms:modified xsi:type="dcterms:W3CDTF">2016-10-17T13:56:00Z</dcterms:modified>
</cp:coreProperties>
</file>