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B415" w14:textId="77777777" w:rsidR="00993EDB" w:rsidRPr="00993EDB" w:rsidRDefault="00993EDB" w:rsidP="00993EDB">
      <w:pPr>
        <w:textAlignment w:val="baseline"/>
        <w:rPr>
          <w:rFonts w:ascii="museo_sans" w:eastAsia="Times New Roman" w:hAnsi="museo_sans" w:cs="Times New Roman"/>
          <w:color w:val="000000"/>
          <w:sz w:val="24"/>
          <w:szCs w:val="24"/>
        </w:rPr>
      </w:pP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PAGE 4</w:t>
      </w:r>
    </w:p>
    <w:p w14:paraId="1F467A79" w14:textId="77777777" w:rsidR="00993EDB" w:rsidRPr="00993EDB" w:rsidRDefault="00993EDB" w:rsidP="00993EDB">
      <w:pPr>
        <w:textAlignment w:val="baseline"/>
        <w:rPr>
          <w:rFonts w:ascii="museo_sans" w:eastAsia="Times New Roman" w:hAnsi="museo_sans" w:cs="Times New Roman"/>
          <w:color w:val="000000"/>
          <w:sz w:val="24"/>
          <w:szCs w:val="24"/>
        </w:rPr>
      </w:pP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1. With each section the narrative voice becomes more coherent, and we finish with a fairly straightforward and traditional third-person voice. Why do you think Faulkner has chosen to present things in this way and in this order? What is the effect on the narration?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>2. The events in this chapter transpire on Easter Sunday. Is there any significance—a theme of rebirth, for instance—to this?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>3. Though by the end of </w:t>
      </w:r>
      <w:r w:rsidRPr="00993EDB">
        <w:rPr>
          <w:rFonts w:ascii="museo_sans" w:eastAsia="Times New Roman" w:hAnsi="museo_sans" w:cs="Times New Roman"/>
          <w:i/>
          <w:iCs/>
          <w:color w:val="000000"/>
          <w:sz w:val="24"/>
          <w:szCs w:val="24"/>
          <w:bdr w:val="none" w:sz="0" w:space="0" w:color="auto" w:frame="1"/>
        </w:rPr>
        <w:t>The Sound and the Fury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, the past glory of the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Compson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 family—built on bedrock Southern values—has dissipated,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Dilsey's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 resolve remains. What about her personality enables her strength?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 xml:space="preserve">4. Why isn't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Dilsey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 ashamed of Benjy?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>5. Why won't the sheriff help Jason search for Miss Quentin? Is Jason more concerned about Miss Quentin running away, or the money she took?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 xml:space="preserve">6. Although this section isn't told from the first person, the third person narration favors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Dilsey's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 perspective. It is also the closest we come to hearing a female voice in the novel. Why do you think Faulkner chose not to have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Dilsey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, Caddy, Caroline, or Miss Quentin narrate her own section? What do you think they might have said?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 xml:space="preserve">7. Is there any hope for a renewal of the </w:t>
      </w:r>
      <w:proofErr w:type="spellStart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Compson</w:t>
      </w:r>
      <w:proofErr w:type="spellEnd"/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 xml:space="preserve"> family or is </w:t>
      </w:r>
      <w:r w:rsidRPr="00993EDB">
        <w:rPr>
          <w:rFonts w:ascii="museo_sans" w:eastAsia="Times New Roman" w:hAnsi="museo_sans" w:cs="Times New Roman"/>
          <w:i/>
          <w:iCs/>
          <w:color w:val="000000"/>
          <w:sz w:val="24"/>
          <w:szCs w:val="24"/>
          <w:bdr w:val="none" w:sz="0" w:space="0" w:color="auto" w:frame="1"/>
        </w:rPr>
        <w:t>The Sound and the Fury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t> a Southern Shakespearean tragedy?</w:t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</w:rPr>
        <w:br/>
        <w:t>8. What would you say this novel is "about"? Think again about the Macbeth quotation—"[life] is a tale told by an idiot, signifying nothing." What does Faulkner's tale, told four times, signify?</w:t>
      </w:r>
    </w:p>
    <w:p w14:paraId="6DD53C8F" w14:textId="77777777" w:rsidR="007C66E4" w:rsidRDefault="00993EDB" w:rsidP="00993EDB">
      <w:r w:rsidRPr="00993EDB">
        <w:rPr>
          <w:rFonts w:ascii="museo_sans" w:eastAsia="Times New Roman" w:hAnsi="museo_sans" w:cs="Times New Roman"/>
          <w:color w:val="000000"/>
          <w:sz w:val="24"/>
          <w:szCs w:val="24"/>
          <w:bdr w:val="none" w:sz="0" w:space="0" w:color="auto" w:frame="1"/>
        </w:rPr>
        <w:br/>
      </w:r>
      <w:r w:rsidRPr="00993EDB">
        <w:rPr>
          <w:rFonts w:ascii="museo_sans" w:eastAsia="Times New Roman" w:hAnsi="museo_sans" w:cs="Times New Roman"/>
          <w:color w:val="000000"/>
          <w:sz w:val="24"/>
          <w:szCs w:val="24"/>
          <w:bdr w:val="none" w:sz="0" w:space="0" w:color="auto" w:frame="1"/>
        </w:rPr>
        <w:br/>
        <w:t>Read more: </w:t>
      </w:r>
      <w:hyperlink r:id="rId4" w:anchor="ixzz41ZKqsrOX" w:history="1">
        <w:r w:rsidRPr="00993EDB">
          <w:rPr>
            <w:rFonts w:ascii="museo_sans" w:eastAsia="Times New Roman" w:hAnsi="museo_sans" w:cs="Times New Roman"/>
            <w:color w:val="003399"/>
            <w:sz w:val="24"/>
            <w:szCs w:val="24"/>
            <w:bdr w:val="none" w:sz="0" w:space="0" w:color="auto" w:frame="1"/>
          </w:rPr>
          <w:t>http://www.oprah.com/oprahsbookclub/The-Sound-and-the-Fury-Reading-Questions#ixzz41ZKqsrOX</w:t>
        </w:r>
      </w:hyperlink>
      <w:bookmarkStart w:id="0" w:name="_GoBack"/>
      <w:bookmarkEnd w:id="0"/>
    </w:p>
    <w:sectPr w:rsidR="007C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_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B"/>
    <w:rsid w:val="007C66E4"/>
    <w:rsid w:val="009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89DC"/>
  <w15:chartTrackingRefBased/>
  <w15:docId w15:val="{01C46BE3-A0B3-424D-A19A-BDF7957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EDB"/>
  </w:style>
  <w:style w:type="character" w:styleId="Hyperlink">
    <w:name w:val="Hyperlink"/>
    <w:basedOn w:val="DefaultParagraphFont"/>
    <w:uiPriority w:val="99"/>
    <w:semiHidden/>
    <w:unhideWhenUsed/>
    <w:rsid w:val="0099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rah.com/oprahsbookclub/The-Sound-and-the-Fury-Reading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2016-02-29T14:53:00Z</dcterms:created>
  <dcterms:modified xsi:type="dcterms:W3CDTF">2016-02-29T14:54:00Z</dcterms:modified>
</cp:coreProperties>
</file>